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61" w:rsidRDefault="00A76E61" w:rsidP="00A76E6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6C6D"/>
          <w:sz w:val="35"/>
          <w:szCs w:val="35"/>
          <w:bdr w:val="none" w:sz="0" w:space="0" w:color="auto" w:frame="1"/>
        </w:rPr>
      </w:pPr>
      <w:r>
        <w:rPr>
          <w:b/>
          <w:bCs/>
          <w:color w:val="006C6D"/>
          <w:sz w:val="35"/>
          <w:szCs w:val="35"/>
          <w:bdr w:val="none" w:sz="0" w:space="0" w:color="auto" w:frame="1"/>
        </w:rPr>
        <w:t>Аннотация к рабочим программам педагогов</w:t>
      </w:r>
    </w:p>
    <w:p w:rsidR="00A76E61" w:rsidRDefault="00A76E61" w:rsidP="00A76E61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5"/>
          <w:szCs w:val="35"/>
        </w:rPr>
      </w:pPr>
      <w:r>
        <w:rPr>
          <w:b/>
          <w:bCs/>
          <w:color w:val="006C6D"/>
          <w:sz w:val="35"/>
          <w:szCs w:val="35"/>
          <w:bdr w:val="none" w:sz="0" w:space="0" w:color="auto" w:frame="1"/>
        </w:rPr>
        <w:t xml:space="preserve"> МБДОУ №24 </w:t>
      </w:r>
      <w:proofErr w:type="spellStart"/>
      <w:r>
        <w:rPr>
          <w:b/>
          <w:bCs/>
          <w:color w:val="006C6D"/>
          <w:sz w:val="35"/>
          <w:szCs w:val="35"/>
          <w:bdr w:val="none" w:sz="0" w:space="0" w:color="auto" w:frame="1"/>
        </w:rPr>
        <w:t>г</w:t>
      </w:r>
      <w:proofErr w:type="gramStart"/>
      <w:r>
        <w:rPr>
          <w:b/>
          <w:bCs/>
          <w:color w:val="006C6D"/>
          <w:sz w:val="35"/>
          <w:szCs w:val="35"/>
          <w:bdr w:val="none" w:sz="0" w:space="0" w:color="auto" w:frame="1"/>
        </w:rPr>
        <w:t>.Ш</w:t>
      </w:r>
      <w:proofErr w:type="gramEnd"/>
      <w:r>
        <w:rPr>
          <w:b/>
          <w:bCs/>
          <w:color w:val="006C6D"/>
          <w:sz w:val="35"/>
          <w:szCs w:val="35"/>
          <w:bdr w:val="none" w:sz="0" w:space="0" w:color="auto" w:frame="1"/>
        </w:rPr>
        <w:t>ахты</w:t>
      </w:r>
      <w:proofErr w:type="spellEnd"/>
    </w:p>
    <w:p w:rsidR="00A76E61" w:rsidRDefault="00A76E61" w:rsidP="00A76E61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A76E61" w:rsidRDefault="00A76E61" w:rsidP="00A76E61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b/>
          <w:bCs/>
          <w:color w:val="006C6D"/>
          <w:sz w:val="30"/>
          <w:szCs w:val="30"/>
          <w:bdr w:val="none" w:sz="0" w:space="0" w:color="auto" w:frame="1"/>
        </w:rPr>
        <w:t>Вторая младшая группа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Рабочая программа по развитию детей второй  младшей группы разработана в соответствии с ООП МБДОУ №24, в соответствии с ФГОС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Рабочая программа обеспечивает разностороннее развитие детей в возрасте от 3 до 4 лет с учётом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Срок реализации Программы</w:t>
      </w:r>
      <w:r>
        <w:rPr>
          <w:color w:val="000000"/>
          <w:sz w:val="27"/>
          <w:szCs w:val="27"/>
          <w:bdr w:val="none" w:sz="0" w:space="0" w:color="auto" w:frame="1"/>
        </w:rPr>
        <w:t> — 1 год (2021 -2022 учебный год)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Рабочая программа второй младшей группы   МБДОУ №24 разработана в соответствии с основными нормативно-правовыми документами по дошкольному воспитанию: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Федеральный закон от 29.12.2012  № 273-ФЗ  «Об образовании в Российской Федерации»;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 xml:space="preserve">Программа направлена </w:t>
      </w:r>
      <w:proofErr w:type="gramStart"/>
      <w:r>
        <w:rPr>
          <w:b/>
          <w:bCs/>
          <w:color w:val="006C6D"/>
          <w:sz w:val="27"/>
          <w:szCs w:val="27"/>
          <w:bdr w:val="none" w:sz="0" w:space="0" w:color="auto" w:frame="1"/>
        </w:rPr>
        <w:t>на</w:t>
      </w:r>
      <w:proofErr w:type="gramEnd"/>
      <w:r>
        <w:rPr>
          <w:b/>
          <w:bCs/>
          <w:color w:val="006C6D"/>
          <w:sz w:val="27"/>
          <w:szCs w:val="27"/>
          <w:bdr w:val="none" w:sz="0" w:space="0" w:color="auto" w:frame="1"/>
        </w:rPr>
        <w:t>: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взрослыми и сверстниками и соответствующим возрасту видам деятельности;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Целью </w:t>
      </w:r>
      <w:r>
        <w:rPr>
          <w:color w:val="000000"/>
          <w:sz w:val="27"/>
          <w:szCs w:val="27"/>
          <w:bdr w:val="none" w:sz="0" w:space="0" w:color="auto" w:frame="1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Достижение поставленной цели предусматривает решение следующих </w:t>
      </w:r>
      <w:r>
        <w:rPr>
          <w:b/>
          <w:bCs/>
          <w:color w:val="006C6D"/>
          <w:sz w:val="27"/>
          <w:szCs w:val="27"/>
          <w:bdr w:val="none" w:sz="0" w:space="0" w:color="auto" w:frame="1"/>
        </w:rPr>
        <w:t>задач: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 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— формирование общей культуры личности, в том числе ценности здорового образа жизни, развитие социальных, нравственных, эстетических,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формирование познавательных интересов и познавательных действий ребенка в различных видах деятельности;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Программа разработана на основе принципов: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сотрудничество ДОУ  с семьей;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учет этнокультурной ситуации развития детей;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поддержка инициативы детей в различных видах деятельности;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A76E61" w:rsidRDefault="00A76E61" w:rsidP="00A76E61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— комплексно-тематический принцип построения образовательного процесса.</w:t>
      </w:r>
    </w:p>
    <w:p w:rsidR="006416D2" w:rsidRDefault="006416D2">
      <w:bookmarkStart w:id="0" w:name="_GoBack"/>
      <w:bookmarkEnd w:id="0"/>
    </w:p>
    <w:sectPr w:rsidR="006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61"/>
    <w:rsid w:val="006416D2"/>
    <w:rsid w:val="00A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7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7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2021-12-06T14:32:00Z</dcterms:created>
  <dcterms:modified xsi:type="dcterms:W3CDTF">2021-12-06T14:36:00Z</dcterms:modified>
</cp:coreProperties>
</file>