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85" w:rsidRDefault="007A1885" w:rsidP="00E475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58B" w:rsidRDefault="0071326A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B34BC">
        <w:rPr>
          <w:rFonts w:ascii="Calibri" w:eastAsia="Calibri" w:hAnsi="Calibri"/>
          <w:noProof/>
        </w:rPr>
        <w:drawing>
          <wp:anchor distT="0" distB="0" distL="114935" distR="114935" simplePos="0" relativeHeight="251659264" behindDoc="0" locked="0" layoutInCell="1" allowOverlap="1" wp14:anchorId="2E225438" wp14:editId="7605A987">
            <wp:simplePos x="0" y="0"/>
            <wp:positionH relativeFrom="column">
              <wp:posOffset>121285</wp:posOffset>
            </wp:positionH>
            <wp:positionV relativeFrom="paragraph">
              <wp:posOffset>10160</wp:posOffset>
            </wp:positionV>
            <wp:extent cx="690880" cy="875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58B" w:rsidRPr="00EB34BC" w:rsidRDefault="00A0058B" w:rsidP="00A0058B">
      <w:pPr>
        <w:spacing w:after="0" w:line="240" w:lineRule="auto"/>
        <w:ind w:right="1134"/>
        <w:jc w:val="center"/>
        <w:rPr>
          <w:rFonts w:ascii="Times New Roman" w:eastAsia="Calibri" w:hAnsi="Times New Roman"/>
          <w:spacing w:val="20"/>
          <w:kern w:val="2"/>
          <w:sz w:val="26"/>
          <w:szCs w:val="26"/>
          <w:lang w:eastAsia="ar-SA"/>
        </w:rPr>
      </w:pPr>
      <w:r w:rsidRPr="00EB34BC">
        <w:rPr>
          <w:rFonts w:ascii="Times New Roman" w:eastAsia="Calibri" w:hAnsi="Times New Roman"/>
          <w:spacing w:val="20"/>
          <w:kern w:val="2"/>
          <w:sz w:val="26"/>
          <w:szCs w:val="26"/>
          <w:lang w:eastAsia="ar-SA"/>
        </w:rPr>
        <w:t>РОССИЙСКАЯ  ФЕДЕРАЦИЯ</w:t>
      </w:r>
    </w:p>
    <w:p w:rsidR="00A0058B" w:rsidRPr="00EB34BC" w:rsidRDefault="00A0058B" w:rsidP="00A0058B">
      <w:pPr>
        <w:suppressAutoHyphens/>
        <w:spacing w:after="0" w:line="240" w:lineRule="auto"/>
        <w:ind w:right="1134"/>
        <w:jc w:val="center"/>
        <w:rPr>
          <w:rFonts w:ascii="Times New Roman" w:eastAsia="Calibri" w:hAnsi="Times New Roman"/>
          <w:spacing w:val="44"/>
          <w:kern w:val="2"/>
          <w:sz w:val="26"/>
          <w:szCs w:val="26"/>
          <w:lang w:eastAsia="ar-SA"/>
        </w:rPr>
      </w:pPr>
      <w:r w:rsidRPr="00EB34BC">
        <w:rPr>
          <w:rFonts w:ascii="Times New Roman" w:eastAsia="Calibri" w:hAnsi="Times New Roman"/>
          <w:spacing w:val="44"/>
          <w:kern w:val="2"/>
          <w:sz w:val="26"/>
          <w:szCs w:val="26"/>
          <w:lang w:eastAsia="ar-SA"/>
        </w:rPr>
        <w:t xml:space="preserve">        РОСТОВСКАЯ ОБЛАСТЬ</w:t>
      </w:r>
    </w:p>
    <w:p w:rsidR="00A0058B" w:rsidRPr="00EB34BC" w:rsidRDefault="00A0058B" w:rsidP="00A0058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ar-SA"/>
        </w:rPr>
      </w:pPr>
      <w:r w:rsidRPr="00EB34BC">
        <w:rPr>
          <w:rFonts w:ascii="Times New Roman" w:eastAsia="Arial Unicode MS" w:hAnsi="Times New Roman"/>
          <w:b/>
          <w:sz w:val="26"/>
          <w:szCs w:val="26"/>
          <w:lang w:eastAsia="ar-SA"/>
        </w:rPr>
        <w:t>Департамент образования г. Шахты</w:t>
      </w:r>
    </w:p>
    <w:p w:rsidR="00A0058B" w:rsidRPr="00EB34BC" w:rsidRDefault="00A0058B" w:rsidP="00A0058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ar-SA"/>
        </w:rPr>
      </w:pPr>
      <w:r w:rsidRPr="00EB34BC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             муниципальное бюджетное дошкольное образовательное  учреждение</w:t>
      </w:r>
    </w:p>
    <w:p w:rsidR="00A0058B" w:rsidRPr="00EB34BC" w:rsidRDefault="00A0058B" w:rsidP="00A0058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ar-SA"/>
        </w:rPr>
      </w:pPr>
      <w:r w:rsidRPr="00EB34BC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г. Шахты   Ростовской области  «Детский сад № 24» </w:t>
      </w:r>
    </w:p>
    <w:p w:rsidR="00A0058B" w:rsidRPr="00EB34BC" w:rsidRDefault="00A0058B" w:rsidP="00A0058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ar-SA"/>
        </w:rPr>
      </w:pPr>
      <w:r w:rsidRPr="00EB34BC">
        <w:rPr>
          <w:rFonts w:ascii="Times New Roman" w:eastAsia="Calibri" w:hAnsi="Times New Roman"/>
          <w:sz w:val="18"/>
          <w:szCs w:val="18"/>
          <w:lang w:eastAsia="ar-SA"/>
        </w:rPr>
        <w:t xml:space="preserve">346500,  Ростовская область, </w:t>
      </w:r>
      <w:proofErr w:type="spellStart"/>
      <w:r w:rsidRPr="00EB34BC">
        <w:rPr>
          <w:rFonts w:ascii="Times New Roman" w:eastAsia="Calibri" w:hAnsi="Times New Roman"/>
          <w:sz w:val="18"/>
          <w:szCs w:val="18"/>
          <w:lang w:eastAsia="ar-SA"/>
        </w:rPr>
        <w:t>г</w:t>
      </w:r>
      <w:proofErr w:type="gramStart"/>
      <w:r w:rsidRPr="00EB34BC">
        <w:rPr>
          <w:rFonts w:ascii="Times New Roman" w:eastAsia="Calibri" w:hAnsi="Times New Roman"/>
          <w:sz w:val="18"/>
          <w:szCs w:val="18"/>
          <w:lang w:eastAsia="ar-SA"/>
        </w:rPr>
        <w:t>.Ш</w:t>
      </w:r>
      <w:proofErr w:type="gramEnd"/>
      <w:r w:rsidRPr="00EB34BC">
        <w:rPr>
          <w:rFonts w:ascii="Times New Roman" w:eastAsia="Calibri" w:hAnsi="Times New Roman"/>
          <w:sz w:val="18"/>
          <w:szCs w:val="18"/>
          <w:lang w:eastAsia="ar-SA"/>
        </w:rPr>
        <w:t>ахты</w:t>
      </w:r>
      <w:proofErr w:type="spellEnd"/>
      <w:r w:rsidRPr="00EB34BC">
        <w:rPr>
          <w:rFonts w:ascii="Times New Roman" w:eastAsia="Calibri" w:hAnsi="Times New Roman"/>
          <w:sz w:val="18"/>
          <w:szCs w:val="18"/>
          <w:lang w:eastAsia="ar-SA"/>
        </w:rPr>
        <w:t xml:space="preserve">,  </w:t>
      </w:r>
      <w:proofErr w:type="spellStart"/>
      <w:r w:rsidRPr="00EB34BC">
        <w:rPr>
          <w:rFonts w:ascii="Times New Roman" w:eastAsia="Calibri" w:hAnsi="Times New Roman"/>
          <w:sz w:val="18"/>
          <w:szCs w:val="18"/>
          <w:lang w:eastAsia="ar-SA"/>
        </w:rPr>
        <w:t>ул.Садовая</w:t>
      </w:r>
      <w:proofErr w:type="spellEnd"/>
      <w:r w:rsidRPr="00EB34BC">
        <w:rPr>
          <w:rFonts w:ascii="Times New Roman" w:eastAsia="Calibri" w:hAnsi="Times New Roman"/>
          <w:sz w:val="18"/>
          <w:szCs w:val="18"/>
          <w:lang w:eastAsia="ar-SA"/>
        </w:rPr>
        <w:t xml:space="preserve">  22 а,  тел. 8 (8636) 26-36-80, 25-90 e-</w:t>
      </w:r>
      <w:proofErr w:type="spellStart"/>
      <w:r w:rsidRPr="00EB34BC">
        <w:rPr>
          <w:rFonts w:ascii="Times New Roman" w:eastAsia="Calibri" w:hAnsi="Times New Roman"/>
          <w:sz w:val="18"/>
          <w:szCs w:val="18"/>
          <w:lang w:eastAsia="ar-SA"/>
        </w:rPr>
        <w:t>mail</w:t>
      </w:r>
      <w:proofErr w:type="spellEnd"/>
      <w:r w:rsidRPr="00EB34BC">
        <w:rPr>
          <w:rFonts w:ascii="Times New Roman" w:eastAsia="Calibri" w:hAnsi="Times New Roman"/>
          <w:sz w:val="18"/>
          <w:szCs w:val="18"/>
          <w:lang w:eastAsia="ar-SA"/>
        </w:rPr>
        <w:t>: dou24kolosok@yandex.ru</w:t>
      </w:r>
    </w:p>
    <w:p w:rsidR="00A0058B" w:rsidRPr="00EB34BC" w:rsidRDefault="00A0058B" w:rsidP="00A0058B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/>
          <w:kern w:val="2"/>
          <w:sz w:val="16"/>
          <w:szCs w:val="16"/>
          <w:lang w:eastAsia="ar-SA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Pr="00EB34BC" w:rsidRDefault="00A0058B" w:rsidP="00A0058B">
      <w:pPr>
        <w:tabs>
          <w:tab w:val="left" w:pos="709"/>
          <w:tab w:val="left" w:pos="10205"/>
        </w:tabs>
        <w:spacing w:after="0" w:line="240" w:lineRule="auto"/>
        <w:ind w:left="360"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EB34BC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A0058B" w:rsidRPr="00EB34BC" w:rsidRDefault="00A0058B" w:rsidP="00A0058B">
      <w:pPr>
        <w:tabs>
          <w:tab w:val="left" w:pos="709"/>
          <w:tab w:val="left" w:pos="10205"/>
        </w:tabs>
        <w:spacing w:after="0" w:line="240" w:lineRule="auto"/>
        <w:ind w:left="360"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EB34BC">
        <w:rPr>
          <w:rFonts w:ascii="Times New Roman" w:eastAsia="Times New Roman" w:hAnsi="Times New Roman"/>
          <w:sz w:val="24"/>
          <w:szCs w:val="24"/>
        </w:rPr>
        <w:t xml:space="preserve">Заведующий </w:t>
      </w:r>
    </w:p>
    <w:p w:rsidR="00A0058B" w:rsidRPr="00EB34BC" w:rsidRDefault="00A0058B" w:rsidP="00A0058B">
      <w:pPr>
        <w:tabs>
          <w:tab w:val="left" w:pos="709"/>
          <w:tab w:val="left" w:pos="10205"/>
        </w:tabs>
        <w:spacing w:after="0" w:line="240" w:lineRule="auto"/>
        <w:ind w:left="360"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EB34BC">
        <w:rPr>
          <w:rFonts w:ascii="Times New Roman" w:eastAsia="Times New Roman" w:hAnsi="Times New Roman"/>
          <w:sz w:val="24"/>
          <w:szCs w:val="24"/>
        </w:rPr>
        <w:t xml:space="preserve">МБДОУ №24 </w:t>
      </w:r>
      <w:proofErr w:type="spellStart"/>
      <w:r w:rsidRPr="00EB34BC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EB34BC"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 w:rsidRPr="00EB34BC">
        <w:rPr>
          <w:rFonts w:ascii="Times New Roman" w:eastAsia="Times New Roman" w:hAnsi="Times New Roman"/>
          <w:sz w:val="24"/>
          <w:szCs w:val="24"/>
        </w:rPr>
        <w:t>ахты</w:t>
      </w:r>
      <w:proofErr w:type="spellEnd"/>
      <w:r w:rsidRPr="00EB3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058B" w:rsidRPr="00EB34BC" w:rsidRDefault="00A0058B" w:rsidP="00A0058B">
      <w:pPr>
        <w:tabs>
          <w:tab w:val="left" w:pos="709"/>
          <w:tab w:val="left" w:pos="10205"/>
        </w:tabs>
        <w:spacing w:after="0" w:line="240" w:lineRule="auto"/>
        <w:ind w:left="360"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EB34BC">
        <w:rPr>
          <w:rFonts w:ascii="Times New Roman" w:eastAsia="Times New Roman" w:hAnsi="Times New Roman"/>
          <w:sz w:val="28"/>
          <w:szCs w:val="28"/>
        </w:rPr>
        <w:t>___________</w:t>
      </w:r>
      <w:proofErr w:type="spellStart"/>
      <w:r w:rsidRPr="00EB34BC">
        <w:rPr>
          <w:rFonts w:ascii="Times New Roman" w:eastAsia="Times New Roman" w:hAnsi="Times New Roman"/>
          <w:sz w:val="24"/>
          <w:szCs w:val="24"/>
        </w:rPr>
        <w:t>Л.А.Седельникова</w:t>
      </w:r>
      <w:proofErr w:type="spellEnd"/>
    </w:p>
    <w:p w:rsidR="00A0058B" w:rsidRPr="0071326A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71326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Приказ № </w:t>
      </w:r>
      <w:r w:rsidR="0071326A" w:rsidRPr="0071326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45</w:t>
      </w:r>
      <w:r w:rsidRPr="0071326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 от 18.04.202</w:t>
      </w:r>
      <w:r w:rsidR="0071326A" w:rsidRPr="0071326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3</w:t>
      </w:r>
      <w:r w:rsidRPr="0071326A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г.</w:t>
      </w: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Default="00A0058B" w:rsidP="00A0058B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0058B" w:rsidRPr="00EE56A4" w:rsidRDefault="00A0058B" w:rsidP="00A0058B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40"/>
          <w:szCs w:val="40"/>
        </w:rPr>
      </w:pPr>
      <w:r w:rsidRPr="00EE56A4">
        <w:rPr>
          <w:rFonts w:ascii="Times New Roman" w:eastAsia="Times New Roman" w:hAnsi="Times New Roman" w:cs="Times New Roman"/>
          <w:bCs w:val="0"/>
          <w:sz w:val="40"/>
          <w:szCs w:val="40"/>
        </w:rPr>
        <w:t>ОТЧЕТ О РЕЗУЛЬТАТАХ САМООБСЛЕДОВАНИЯ</w:t>
      </w:r>
    </w:p>
    <w:p w:rsidR="00A0058B" w:rsidRDefault="00A0058B" w:rsidP="00A0058B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32"/>
          <w:szCs w:val="32"/>
        </w:rPr>
      </w:pPr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 xml:space="preserve">муниципального бюджетного дошкольного образовательного учреждения </w:t>
      </w:r>
      <w:proofErr w:type="spellStart"/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>г</w:t>
      </w:r>
      <w:proofErr w:type="gramStart"/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>.Ш</w:t>
      </w:r>
      <w:proofErr w:type="gramEnd"/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>ахты</w:t>
      </w:r>
      <w:proofErr w:type="spellEnd"/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 xml:space="preserve"> Ростовской области «Детский сад №24» </w:t>
      </w:r>
    </w:p>
    <w:p w:rsidR="00A0058B" w:rsidRPr="00EE56A4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>за 202</w:t>
      </w:r>
      <w:r w:rsidR="00540448">
        <w:rPr>
          <w:rFonts w:ascii="Times New Roman" w:eastAsia="Times New Roman" w:hAnsi="Times New Roman" w:cs="Times New Roman"/>
          <w:bCs w:val="0"/>
          <w:sz w:val="32"/>
          <w:szCs w:val="32"/>
        </w:rPr>
        <w:t>2</w:t>
      </w:r>
      <w:r w:rsidRPr="00EE56A4">
        <w:rPr>
          <w:rFonts w:ascii="Times New Roman" w:eastAsia="Times New Roman" w:hAnsi="Times New Roman" w:cs="Times New Roman"/>
          <w:bCs w:val="0"/>
          <w:sz w:val="32"/>
          <w:szCs w:val="32"/>
        </w:rPr>
        <w:t xml:space="preserve"> год</w:t>
      </w: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58B" w:rsidRDefault="00A0058B" w:rsidP="00A005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5C1D" w:rsidRDefault="00215C1D" w:rsidP="00CC62E8">
      <w:pPr>
        <w:pStyle w:val="1"/>
        <w:spacing w:before="0" w:after="0"/>
        <w:ind w:left="714"/>
        <w:rPr>
          <w:color w:val="auto"/>
          <w:sz w:val="28"/>
          <w:szCs w:val="28"/>
        </w:rPr>
      </w:pPr>
      <w:r w:rsidRPr="006A31C3">
        <w:rPr>
          <w:color w:val="auto"/>
          <w:sz w:val="28"/>
          <w:szCs w:val="28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6A31C3">
        <w:rPr>
          <w:color w:val="auto"/>
          <w:sz w:val="28"/>
          <w:szCs w:val="28"/>
        </w:rPr>
        <w:t>самообследованию</w:t>
      </w:r>
      <w:proofErr w:type="spellEnd"/>
      <w:r w:rsidR="00523D26">
        <w:rPr>
          <w:color w:val="auto"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1843"/>
      </w:tblGrid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953C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953C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215C1D" w:rsidP="00953C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1001"/>
            <w:r w:rsidRPr="00523D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215C1D" w:rsidP="00523D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</w:t>
            </w:r>
            <w:proofErr w:type="spellStart"/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52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6F710E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5A23"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6F710E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5A23"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6F710E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5A23"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201B4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10E" w:rsidRPr="0052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A23"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4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10E" w:rsidRPr="0052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A23"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953C2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5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EE56A4" w:rsidP="007132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26A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15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6A" w:rsidRPr="00523D26" w:rsidRDefault="0071326A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26A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6A" w:rsidRPr="00523D26" w:rsidRDefault="0071326A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26A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6A" w:rsidRPr="00523D26" w:rsidRDefault="0071326A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2939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6"/>
            <w:r w:rsidRPr="0052293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2939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2939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2939" w:rsidRDefault="00522939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7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E72E4A" w:rsidRDefault="006A31C3" w:rsidP="007132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17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1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71326A" w:rsidP="007132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26A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1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6A" w:rsidRPr="00523D26" w:rsidRDefault="0071326A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71326A" w:rsidP="007132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326A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6A" w:rsidRPr="00523D26" w:rsidRDefault="0071326A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6A" w:rsidRPr="00523D26" w:rsidRDefault="0071326A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18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2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304BFF" w:rsidP="00304BF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8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  <w:bookmarkEnd w:id="2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DF109C" w:rsidP="0071326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1326A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71326A" w:rsidP="00C353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5332"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  <w:r w:rsidR="00215C1D" w:rsidRPr="00523D26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19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D" w:rsidRPr="00523D26" w:rsidRDefault="00215C1D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работни</w:t>
            </w:r>
            <w:r w:rsidR="0052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1D" w:rsidRPr="00523D26" w:rsidRDefault="00215C1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A55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19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55" w:rsidRPr="00523D26" w:rsidRDefault="00C35332" w:rsidP="00C353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47,06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C35332" w:rsidP="00C353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5332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2" w:rsidRPr="00523D26" w:rsidRDefault="00C35332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10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2" w:rsidRPr="00523D26" w:rsidRDefault="00C35332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2" w:rsidRPr="00523D26" w:rsidRDefault="00C35332" w:rsidP="007E04D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47,06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D3A55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1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2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55" w:rsidRPr="00523D26" w:rsidRDefault="00C35332" w:rsidP="00C353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11,77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C353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C3533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="00523D2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квалификации/ </w:t>
            </w:r>
            <w:proofErr w:type="spellStart"/>
            <w:r w:rsidR="00523D26">
              <w:rPr>
                <w:rFonts w:ascii="Times New Roman" w:hAnsi="Times New Roman" w:cs="Times New Roman"/>
                <w:sz w:val="28"/>
                <w:szCs w:val="28"/>
              </w:rPr>
              <w:t>профессиональ-ную</w:t>
            </w:r>
            <w:proofErr w:type="spell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переподготовку по профилю педагогической деятель</w:t>
            </w:r>
            <w:r w:rsidR="0052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осуществляемой в образовательной </w:t>
            </w:r>
            <w:proofErr w:type="spell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52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C35332" w:rsidP="00CC430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7D3A55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1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3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5" w:rsidRPr="00523D26" w:rsidRDefault="007D3A55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55" w:rsidRPr="00523D26" w:rsidRDefault="00C35332" w:rsidP="00CC430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1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3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8043D2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3A55" w:rsidRPr="00523D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31C3" w:rsidRPr="00523D26" w:rsidRDefault="006A31C3" w:rsidP="00C35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D26">
              <w:rPr>
                <w:rFonts w:ascii="Times New Roman" w:hAnsi="Times New Roman"/>
                <w:sz w:val="28"/>
                <w:szCs w:val="28"/>
              </w:rPr>
              <w:t>1/</w:t>
            </w:r>
            <w:r w:rsidR="00C35332">
              <w:rPr>
                <w:rFonts w:ascii="Times New Roman" w:hAnsi="Times New Roman"/>
                <w:sz w:val="28"/>
                <w:szCs w:val="28"/>
              </w:rPr>
              <w:t>13,95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15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3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15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3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15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3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CC430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5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3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5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3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155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3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156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3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7D3A55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0" w:name="sub_1002"/>
            <w:r w:rsidRPr="00523D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4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21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proofErr w:type="spellStart"/>
            <w:proofErr w:type="gramStart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52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зовательная</w:t>
            </w:r>
            <w:proofErr w:type="spellEnd"/>
            <w:proofErr w:type="gramEnd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7D3A55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/4,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22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1E61DD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 xml:space="preserve">1,14 </w:t>
            </w:r>
            <w:r w:rsidR="006A31C3" w:rsidRPr="00523D2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23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24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1C3" w:rsidRPr="006A31C3" w:rsidTr="00523D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25"/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4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3" w:rsidRPr="00523D26" w:rsidRDefault="006A31C3" w:rsidP="00523D2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C3" w:rsidRPr="00523D26" w:rsidRDefault="006A31C3" w:rsidP="00523D2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85347" w:rsidRPr="00B85347" w:rsidRDefault="00B85347" w:rsidP="00A0721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85347">
        <w:rPr>
          <w:rFonts w:ascii="Times New Roman" w:hAnsi="Times New Roman" w:cs="Times New Roman"/>
          <w:sz w:val="28"/>
          <w:szCs w:val="28"/>
        </w:rPr>
        <w:lastRenderedPageBreak/>
        <w:t>Общие сведения МБДОУ №24 г</w:t>
      </w:r>
      <w:proofErr w:type="gramStart"/>
      <w:r w:rsidRPr="00B8534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85347">
        <w:rPr>
          <w:rFonts w:ascii="Times New Roman" w:hAnsi="Times New Roman" w:cs="Times New Roman"/>
          <w:sz w:val="28"/>
          <w:szCs w:val="28"/>
        </w:rPr>
        <w:t>ахты</w:t>
      </w:r>
    </w:p>
    <w:p w:rsidR="00B85347" w:rsidRPr="00B85347" w:rsidRDefault="00B85347" w:rsidP="00E4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812"/>
      </w:tblGrid>
      <w:tr w:rsidR="00523D26" w:rsidTr="00DC31AB">
        <w:tc>
          <w:tcPr>
            <w:tcW w:w="4001" w:type="dxa"/>
          </w:tcPr>
          <w:p w:rsid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Полное и краткое название учреждения</w:t>
            </w:r>
          </w:p>
        </w:tc>
        <w:tc>
          <w:tcPr>
            <w:tcW w:w="5812" w:type="dxa"/>
          </w:tcPr>
          <w:p w:rsid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 г</w:t>
            </w:r>
            <w:proofErr w:type="gramStart"/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.Ш</w:t>
            </w:r>
            <w:proofErr w:type="gramEnd"/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ахты Ростовской области «Детский сад №24» (МБДОУ №24 г.Шахты)</w:t>
            </w:r>
          </w:p>
        </w:tc>
      </w:tr>
      <w:tr w:rsidR="00523D26" w:rsidRPr="00CC62E8" w:rsidTr="00DC31AB">
        <w:tc>
          <w:tcPr>
            <w:tcW w:w="4001" w:type="dxa"/>
          </w:tcPr>
          <w:p w:rsid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Адрес, телефон,  </w:t>
            </w:r>
            <w:r w:rsidRPr="00B85347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e</w:t>
            </w:r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  <w:r w:rsidRPr="00B85347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5812" w:type="dxa"/>
          </w:tcPr>
          <w:p w:rsid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346500,  Ростовская область,  г</w:t>
            </w:r>
            <w:proofErr w:type="gramStart"/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.Ш</w:t>
            </w:r>
            <w:proofErr w:type="gramEnd"/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ахты,  ул. Садовая, д.22-а  </w:t>
            </w:r>
          </w:p>
          <w:p w:rsid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тел</w:t>
            </w:r>
            <w:r w:rsidRPr="00DB3B6A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. 8 (86362) 6-36-80, 5-90-60, </w:t>
            </w:r>
          </w:p>
          <w:p w:rsidR="00523D26" w:rsidRPr="007A1885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23D26">
              <w:rPr>
                <w:rFonts w:ascii="Times New Roman" w:eastAsia="Calibri" w:hAnsi="Times New Roman"/>
                <w:b/>
                <w:sz w:val="28"/>
                <w:szCs w:val="28"/>
                <w:lang w:val="en-US" w:eastAsia="ar-SA"/>
              </w:rPr>
              <w:t>e</w:t>
            </w:r>
            <w:r w:rsidRPr="007A1885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-</w:t>
            </w:r>
            <w:r w:rsidRPr="00523D26">
              <w:rPr>
                <w:rFonts w:ascii="Times New Roman" w:eastAsia="Calibri" w:hAnsi="Times New Roman"/>
                <w:b/>
                <w:sz w:val="28"/>
                <w:szCs w:val="28"/>
                <w:lang w:val="en-US" w:eastAsia="ar-SA"/>
              </w:rPr>
              <w:t>mail</w:t>
            </w:r>
            <w:r w:rsidRPr="007A1885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: </w:t>
            </w:r>
            <w:hyperlink r:id="rId10" w:history="1">
              <w:r w:rsidRPr="00CC62E8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dou</w:t>
              </w:r>
              <w:r w:rsidRPr="007A1885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ar-SA"/>
                </w:rPr>
                <w:t>24</w:t>
              </w:r>
              <w:r w:rsidRPr="00CC62E8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kolosok</w:t>
              </w:r>
              <w:r w:rsidRPr="007A1885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ar-SA"/>
                </w:rPr>
                <w:t>@</w:t>
              </w:r>
              <w:r w:rsidRPr="00CC62E8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yandex</w:t>
              </w:r>
              <w:r w:rsidRPr="007A1885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C62E8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</w:pPr>
            <w:r w:rsidRPr="003A1E0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Информационный сайт МБДОУ</w:t>
            </w:r>
          </w:p>
        </w:tc>
        <w:tc>
          <w:tcPr>
            <w:tcW w:w="5812" w:type="dxa"/>
          </w:tcPr>
          <w:p w:rsidR="00523D26" w:rsidRPr="00280387" w:rsidRDefault="007D056A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</w:pPr>
            <w:hyperlink r:id="rId11" w:history="1">
              <w:r w:rsidR="00280387" w:rsidRPr="00C3313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https://site-2421.siteedu.ru</w:t>
              </w:r>
            </w:hyperlink>
            <w:r w:rsidR="00280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Организационно-правовая форма МБДОУ №24 г</w:t>
            </w:r>
            <w:proofErr w:type="gramStart"/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.Ш</w:t>
            </w:r>
            <w:proofErr w:type="gramEnd"/>
            <w:r w:rsidRPr="00B8534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ахты</w:t>
            </w:r>
          </w:p>
        </w:tc>
        <w:tc>
          <w:tcPr>
            <w:tcW w:w="5812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учреждение</w:t>
            </w:r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Тип учреждения</w:t>
            </w:r>
          </w:p>
        </w:tc>
        <w:tc>
          <w:tcPr>
            <w:tcW w:w="5812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бюджетное.</w:t>
            </w:r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Тип образовательной организации</w:t>
            </w:r>
          </w:p>
        </w:tc>
        <w:tc>
          <w:tcPr>
            <w:tcW w:w="5812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дошкольная образовательная организация</w:t>
            </w:r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85347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Руководитель учреждения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– заведующий</w:t>
            </w:r>
          </w:p>
        </w:tc>
        <w:tc>
          <w:tcPr>
            <w:tcW w:w="5812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23D2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>Седельникова Людмила Александровна</w:t>
            </w:r>
          </w:p>
        </w:tc>
      </w:tr>
      <w:tr w:rsidR="00523D26" w:rsidRPr="00523D26" w:rsidTr="00DC31AB">
        <w:tc>
          <w:tcPr>
            <w:tcW w:w="4001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E61DD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Заместитель заведующего по ВМР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</w:t>
            </w:r>
          </w:p>
        </w:tc>
        <w:tc>
          <w:tcPr>
            <w:tcW w:w="5812" w:type="dxa"/>
          </w:tcPr>
          <w:p w:rsidR="00523D26" w:rsidRPr="00523D26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23D2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Маргиева Ольга Валентиновна</w:t>
            </w:r>
          </w:p>
        </w:tc>
      </w:tr>
      <w:tr w:rsidR="00523D26" w:rsidRPr="00523D26" w:rsidTr="00DC31AB">
        <w:tc>
          <w:tcPr>
            <w:tcW w:w="4001" w:type="dxa"/>
          </w:tcPr>
          <w:p w:rsidR="00CC62E8" w:rsidRDefault="00523D26" w:rsidP="00B85347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523D2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Заместитель заведующего по </w:t>
            </w:r>
            <w:proofErr w:type="gramStart"/>
            <w:r w:rsidRPr="00523D26">
              <w:rPr>
                <w:rFonts w:ascii="Times New Roman" w:hAnsi="Times New Roman"/>
                <w:sz w:val="28"/>
                <w:szCs w:val="20"/>
                <w:lang w:eastAsia="ar-SA"/>
              </w:rPr>
              <w:t>ХР</w:t>
            </w:r>
            <w:proofErr w:type="gramEnd"/>
            <w:r w:rsidRPr="00523D2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</w:t>
            </w:r>
          </w:p>
          <w:p w:rsidR="00523D26" w:rsidRPr="00523D26" w:rsidRDefault="00CC62E8" w:rsidP="00CC62E8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Главный бухгалтер                         </w:t>
            </w:r>
          </w:p>
        </w:tc>
        <w:tc>
          <w:tcPr>
            <w:tcW w:w="5812" w:type="dxa"/>
          </w:tcPr>
          <w:p w:rsidR="00CC62E8" w:rsidRDefault="00523D26" w:rsidP="00CC62E8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523D2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Бондаренко Елена Олеговна</w:t>
            </w:r>
          </w:p>
          <w:p w:rsidR="00CC62E8" w:rsidRDefault="00CC62E8" w:rsidP="00CC62E8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</w:p>
          <w:p w:rsidR="00523D26" w:rsidRPr="00523D26" w:rsidRDefault="00CC62E8" w:rsidP="00CC62E8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proofErr w:type="spellStart"/>
            <w:r w:rsidRPr="00CC62E8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Ключникова</w:t>
            </w:r>
            <w:proofErr w:type="spellEnd"/>
            <w:r w:rsidRPr="00CC62E8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Елена Александровна</w:t>
            </w:r>
            <w:r w:rsidRPr="00523D26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       </w:t>
            </w:r>
          </w:p>
        </w:tc>
      </w:tr>
    </w:tbl>
    <w:p w:rsidR="00CC62E8" w:rsidRDefault="00CC62E8" w:rsidP="00DC31AB">
      <w:pPr>
        <w:pStyle w:val="font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31AB" w:rsidRDefault="00B33FB1" w:rsidP="00DC31AB">
      <w:pPr>
        <w:pStyle w:val="font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33FB1">
        <w:rPr>
          <w:bCs/>
          <w:sz w:val="28"/>
          <w:szCs w:val="28"/>
        </w:rPr>
        <w:t xml:space="preserve">МБДОУ №24 </w:t>
      </w:r>
      <w:proofErr w:type="spellStart"/>
      <w:r w:rsidRPr="00B33FB1">
        <w:rPr>
          <w:bCs/>
          <w:sz w:val="28"/>
          <w:szCs w:val="28"/>
        </w:rPr>
        <w:t>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</w:t>
      </w:r>
      <w:proofErr w:type="spellEnd"/>
      <w:r w:rsidRPr="00B33FB1">
        <w:rPr>
          <w:bCs/>
          <w:sz w:val="28"/>
          <w:szCs w:val="28"/>
        </w:rPr>
        <w:t xml:space="preserve"> является некоммерческой организацией.</w:t>
      </w:r>
    </w:p>
    <w:p w:rsidR="00B33FB1" w:rsidRPr="00B33FB1" w:rsidRDefault="00B33FB1" w:rsidP="00DC31AB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FB1">
        <w:rPr>
          <w:bCs/>
          <w:sz w:val="28"/>
          <w:szCs w:val="28"/>
        </w:rPr>
        <w:t>МБДОУ №24 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 не имеет извлечения прибыли в качестве основной цели своей деятельности.</w:t>
      </w:r>
      <w:r w:rsidR="00FB3D12">
        <w:rPr>
          <w:bCs/>
          <w:sz w:val="28"/>
          <w:szCs w:val="28"/>
        </w:rPr>
        <w:t xml:space="preserve"> Финансирование  оказания услуг  в сфере присмотра и ухода, а так же предоставления образования осуществляется за счет бюджетного финансирования из средств регионального и муниципального бюджетов. </w:t>
      </w:r>
    </w:p>
    <w:p w:rsidR="00B33FB1" w:rsidRPr="00B33FB1" w:rsidRDefault="00B33FB1" w:rsidP="00DC31AB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FB1">
        <w:rPr>
          <w:bCs/>
          <w:sz w:val="28"/>
          <w:szCs w:val="28"/>
        </w:rPr>
        <w:t>Предметом деятельности и целями создания МБДОУ №24 г</w:t>
      </w:r>
      <w:proofErr w:type="gramStart"/>
      <w:r w:rsidRPr="00B33FB1">
        <w:rPr>
          <w:bCs/>
          <w:sz w:val="28"/>
          <w:szCs w:val="28"/>
        </w:rPr>
        <w:t>.Ш</w:t>
      </w:r>
      <w:proofErr w:type="gramEnd"/>
      <w:r w:rsidRPr="00B33FB1">
        <w:rPr>
          <w:bCs/>
          <w:sz w:val="28"/>
          <w:szCs w:val="28"/>
        </w:rPr>
        <w:t>ахты является оказание услуг в целях обеспечения реализации полномочий органов местного самоуправления, предусмотренных подпунктом 13 части 1 статьи 16 Федерального закона от 06.10.2003г. N131-ФЗ "Об общих принципах организации местного самоуправления в Российской Федерации", в сфере образования, оздоровления, сохранения и укрепления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392B7A" w:rsidRPr="00392B7A" w:rsidRDefault="00392B7A" w:rsidP="00392B7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3FB1" w:rsidRPr="00A0721B" w:rsidRDefault="003A1E08" w:rsidP="00A0721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721B">
        <w:rPr>
          <w:rFonts w:ascii="Times New Roman" w:eastAsia="Times New Roman" w:hAnsi="Times New Roman"/>
          <w:b/>
          <w:sz w:val="28"/>
          <w:szCs w:val="28"/>
          <w:lang w:eastAsia="ar-SA"/>
        </w:rPr>
        <w:t>Аналитическая часть.</w:t>
      </w:r>
    </w:p>
    <w:p w:rsidR="003A1E08" w:rsidRDefault="003A1E08" w:rsidP="003A1E08">
      <w:pPr>
        <w:pStyle w:val="a5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4B95" w:rsidRDefault="003A1E08" w:rsidP="00284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На основании приказа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 России от 14.06.2013 № 462 «Об утверждении порядка проведения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образовательной организацией» комиссия, назначенная приказом заведующего МБДОУ</w:t>
      </w:r>
      <w:r w:rsidR="00304BFF">
        <w:rPr>
          <w:rFonts w:ascii="Times New Roman" w:eastAsia="Times New Roman" w:hAnsi="Times New Roman"/>
          <w:sz w:val="28"/>
          <w:szCs w:val="28"/>
          <w:lang w:eastAsia="en-US"/>
        </w:rPr>
        <w:t xml:space="preserve">№24 </w:t>
      </w:r>
      <w:proofErr w:type="spellStart"/>
      <w:r w:rsidR="00304BFF">
        <w:rPr>
          <w:rFonts w:ascii="Times New Roman" w:eastAsia="Times New Roman" w:hAnsi="Times New Roman"/>
          <w:sz w:val="28"/>
          <w:szCs w:val="28"/>
          <w:lang w:eastAsia="en-US"/>
        </w:rPr>
        <w:t>г</w:t>
      </w:r>
      <w:proofErr w:type="gramStart"/>
      <w:r w:rsidR="00304BFF">
        <w:rPr>
          <w:rFonts w:ascii="Times New Roman" w:eastAsia="Times New Roman" w:hAnsi="Times New Roman"/>
          <w:sz w:val="28"/>
          <w:szCs w:val="28"/>
          <w:lang w:eastAsia="en-US"/>
        </w:rPr>
        <w:t>.Ш</w:t>
      </w:r>
      <w:proofErr w:type="gramEnd"/>
      <w:r w:rsidR="00304BFF">
        <w:rPr>
          <w:rFonts w:ascii="Times New Roman" w:eastAsia="Times New Roman" w:hAnsi="Times New Roman"/>
          <w:sz w:val="28"/>
          <w:szCs w:val="28"/>
          <w:lang w:eastAsia="en-US"/>
        </w:rPr>
        <w:t>ахты</w:t>
      </w:r>
      <w:proofErr w:type="spellEnd"/>
      <w:r w:rsidR="00304BFF">
        <w:rPr>
          <w:rFonts w:ascii="Times New Roman" w:eastAsia="Times New Roman" w:hAnsi="Times New Roman"/>
          <w:sz w:val="28"/>
          <w:szCs w:val="28"/>
          <w:lang w:eastAsia="en-US"/>
        </w:rPr>
        <w:t xml:space="preserve"> от 30.01.2023г. №16/1</w:t>
      </w:r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провела процедуру </w:t>
      </w:r>
      <w:proofErr w:type="spellStart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Pr="003A1E0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Целями проведения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являются обеспечение доступности и открытос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 xml:space="preserve">ти 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информации о деятельности ДОО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, подготовка отчета о результатах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В процессе </w:t>
      </w:r>
      <w:proofErr w:type="spellStart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самообследования</w:t>
      </w:r>
      <w:proofErr w:type="spell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были проведены оценка образовательной деятельности, системы управления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Анализ показателей деятельности свидетельствует о хорошей результативности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284B95" w:rsidRPr="00284B95">
        <w:rPr>
          <w:rFonts w:ascii="Times New Roman" w:eastAsia="Times New Roman" w:hAnsi="Times New Roman"/>
          <w:sz w:val="28"/>
          <w:szCs w:val="28"/>
          <w:lang w:eastAsia="en-US"/>
        </w:rPr>
        <w:t xml:space="preserve"> в предоставлении образовательных услуг.</w:t>
      </w:r>
    </w:p>
    <w:p w:rsidR="003352DB" w:rsidRDefault="003352DB" w:rsidP="00284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80387" w:rsidRPr="00E74EA1" w:rsidRDefault="00280387" w:rsidP="002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E74EA1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Оценка 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системы </w:t>
      </w:r>
      <w:r w:rsidRPr="00E74EA1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управления организацией.</w:t>
      </w:r>
    </w:p>
    <w:p w:rsidR="00280387" w:rsidRDefault="00280387" w:rsidP="002803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280387" w:rsidRDefault="00280387" w:rsidP="00280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МБДОУ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№24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ахты 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осуществляется в соответствии с законом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от 29.12.2012 №273-ФЗ «Об образовании в РФ»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(с изменениями и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дополнениями) 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и  Устава</w:t>
      </w:r>
      <w:r w:rsidR="00D56360">
        <w:rPr>
          <w:rFonts w:ascii="Times New Roman" w:eastAsia="Times New Roman" w:hAnsi="Times New Roman"/>
          <w:sz w:val="28"/>
          <w:szCs w:val="28"/>
          <w:lang w:eastAsia="en-US"/>
        </w:rPr>
        <w:t xml:space="preserve"> дошкольной организации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="00D5636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рядок формирования, структура, компетенции органов управления МБДОУ №24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ахты</w:t>
      </w:r>
      <w:proofErr w:type="spellEnd"/>
      <w:r w:rsidR="009702BC">
        <w:rPr>
          <w:rFonts w:ascii="Times New Roman" w:eastAsia="Times New Roman" w:hAnsi="Times New Roman"/>
          <w:color w:val="000000"/>
          <w:sz w:val="28"/>
          <w:szCs w:val="28"/>
        </w:rPr>
        <w:t>, сроки полномочий и порядок деятельности  определяются Уставом МБДОУ, локальными актами в соответствии с действующим законодательством.</w:t>
      </w:r>
    </w:p>
    <w:p w:rsidR="00280387" w:rsidRPr="00E74EA1" w:rsidRDefault="00280387" w:rsidP="009702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280387" w:rsidRPr="004B6907" w:rsidRDefault="00280387" w:rsidP="009702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Лицензия на  </w:t>
      </w:r>
      <w:proofErr w:type="gramStart"/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право </w:t>
      </w:r>
      <w:r w:rsidR="009702BC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ведения</w:t>
      </w:r>
      <w:proofErr w:type="gramEnd"/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образовательной  деятельности  </w:t>
      </w:r>
      <w:r w:rsidRPr="004B6907">
        <w:rPr>
          <w:rFonts w:ascii="Times New Roman" w:eastAsia="Times New Roman" w:hAnsi="Times New Roman"/>
          <w:sz w:val="28"/>
          <w:szCs w:val="20"/>
          <w:lang w:eastAsia="ar-SA"/>
        </w:rPr>
        <w:t>Серия 61  Л01 № 0003454  выдана 24 сентября 2015г. рег.№5807 (приказ Региональной службы по надзору и контролю в сфере образования Ростовской области от 24.09.2015г.. № 6873),  действительна:   бессрочно</w:t>
      </w:r>
    </w:p>
    <w:p w:rsidR="00280387" w:rsidRDefault="00280387" w:rsidP="009702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4EA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Устав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>МБДОУ  утвержденный Постановлением Администрации города Шахты № 4589 от 19.08.2015 года.</w:t>
      </w:r>
    </w:p>
    <w:p w:rsidR="00E370C1" w:rsidRDefault="00280387" w:rsidP="00E370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78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Свидетельство об аккредитации дошкольным организациям не выдается на основании   Постановления Правительства РФ от 18 ноября 2013 г. N 1039 "О государственной  аккредитации образовательной деятельности" (с изменениями и дополнениями)  </w:t>
      </w:r>
      <w:r w:rsidRPr="0064781B">
        <w:rPr>
          <w:rFonts w:ascii="Times New Roman" w:hAnsi="Times New Roman"/>
          <w:sz w:val="28"/>
          <w:szCs w:val="28"/>
        </w:rPr>
        <w:t>(п.1.1.</w:t>
      </w:r>
      <w:proofErr w:type="gramEnd"/>
      <w:r w:rsidRPr="0064781B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 исключением образовательных программ дошкольного образования) (далее соответственно - образовательные программы, государственная аккредитация).</w:t>
      </w:r>
    </w:p>
    <w:p w:rsidR="007E04D5" w:rsidRDefault="00E370C1" w:rsidP="007E04D5">
      <w:pPr>
        <w:shd w:val="clear" w:color="auto" w:fill="FFFFFF"/>
        <w:spacing w:after="0" w:line="240" w:lineRule="auto"/>
        <w:ind w:firstLine="709"/>
        <w:contextualSpacing/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</w:pPr>
      <w:r w:rsidRPr="00E370C1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t xml:space="preserve"> Система управления МБДОУ:</w:t>
      </w:r>
    </w:p>
    <w:p w:rsidR="00E370C1" w:rsidRPr="004B6907" w:rsidRDefault="00E370C1" w:rsidP="007E0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70C1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Порядок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формирования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структура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компетенции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органов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управления</w:t>
      </w:r>
      <w:r w:rsidRPr="00E370C1">
        <w:rPr>
          <w:rFonts w:ascii="TimesNewRomanPSMT" w:eastAsia="TimesNewRomanPSMT" w:hAnsi="Times New Roman" w:hint="eastAsia"/>
          <w:color w:val="000000"/>
          <w:sz w:val="28"/>
          <w:szCs w:val="28"/>
        </w:rPr>
        <w:br/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 xml:space="preserve">МБДОУ № 24 </w:t>
      </w:r>
      <w:proofErr w:type="spell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proofErr w:type="gram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.Ш</w:t>
      </w:r>
      <w:proofErr w:type="gramEnd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ахты</w:t>
      </w:r>
      <w:proofErr w:type="spellEnd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, сроки полномочий и порядок деятельности определяются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Уставом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МБДОУ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локальными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актами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в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соответствии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законодательством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РФ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.</w:t>
      </w:r>
      <w:r w:rsidRPr="00E370C1">
        <w:rPr>
          <w:rFonts w:ascii="TimesNewRomanPSMT" w:eastAsia="TimesNewRomanPSMT" w:hAnsi="Times New Roman" w:hint="eastAsia"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Управление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 xml:space="preserve">МБДОУ № 24 </w:t>
      </w:r>
      <w:proofErr w:type="spell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proofErr w:type="gram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.Ш</w:t>
      </w:r>
      <w:proofErr w:type="gramEnd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ахты</w:t>
      </w:r>
      <w:proofErr w:type="spellEnd"/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строится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на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принципах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самоуправления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Pr="00E370C1">
        <w:rPr>
          <w:rFonts w:ascii="TimesNewRomanPSMT" w:eastAsia="TimesNewRomanPSMT" w:hAnsi="Times New Roman" w:hint="eastAsia"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lastRenderedPageBreak/>
        <w:t>единоначалия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.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Органами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>ДОО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являются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заведующий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МБДОУ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,</w:t>
      </w:r>
      <w:r w:rsidRPr="00E370C1">
        <w:rPr>
          <w:rFonts w:ascii="TimesNewRomanPSMT" w:eastAsia="TimesNewRomanPSMT" w:hAnsi="Times New Roman" w:hint="eastAsia"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а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также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предусмотренные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действующим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законодательством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Уставом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МБДОУ</w:t>
      </w:r>
      <w:r w:rsidRPr="00E370C1">
        <w:rPr>
          <w:rFonts w:ascii="TimesNewRomanPSMT" w:eastAsia="TimesNewRomanPSMT" w:hAnsi="Times New Roman" w:hint="eastAsia"/>
          <w:color w:val="000000"/>
          <w:sz w:val="28"/>
          <w:szCs w:val="28"/>
        </w:rPr>
        <w:br/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локальными актами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коллегиальные органы:</w:t>
      </w:r>
      <w:r w:rsidRPr="00E370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6907">
        <w:rPr>
          <w:rFonts w:ascii="Times New Roman" w:eastAsia="Times New Roman" w:hAnsi="Times New Roman"/>
          <w:sz w:val="28"/>
          <w:szCs w:val="28"/>
        </w:rPr>
        <w:t>Общее собрание  работников, Педагогический совет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 Попечительский Совет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370C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Непосредственное </w:t>
      </w:r>
      <w:r w:rsidRPr="00DF33A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управление деятельностью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дошкольной организацией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F33AC">
        <w:rPr>
          <w:rFonts w:ascii="Times New Roman" w:eastAsia="Times New Roman" w:hAnsi="Times New Roman"/>
          <w:b/>
          <w:sz w:val="28"/>
          <w:szCs w:val="28"/>
          <w:lang w:eastAsia="en-US"/>
        </w:rPr>
        <w:t>осуществляет заведующий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4B6907">
        <w:rPr>
          <w:rFonts w:ascii="Times New Roman" w:eastAsia="Times New Roman" w:hAnsi="Times New Roman"/>
          <w:sz w:val="28"/>
          <w:szCs w:val="28"/>
          <w:lang w:eastAsia="en-US"/>
        </w:rPr>
        <w:t>Седельникова Людмила Александровна</w:t>
      </w:r>
      <w:r w:rsidRPr="00E74EA1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дошкольной организации</w:t>
      </w:r>
      <w:r w:rsidRPr="00E74EA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70C1" w:rsidRPr="00DF33AC" w:rsidRDefault="00E370C1" w:rsidP="00E37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МБДОУ №24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.Ш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>ахты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> </w:t>
      </w:r>
      <w:r w:rsidRPr="00DF33AC">
        <w:rPr>
          <w:rFonts w:ascii="Times New Roman" w:eastAsia="Times New Roman" w:hAnsi="Times New Roman"/>
          <w:b/>
          <w:sz w:val="28"/>
          <w:szCs w:val="28"/>
        </w:rPr>
        <w:t>является самостоятельным юридическим лицом и не имеет отдельных структурных подразделений.</w:t>
      </w:r>
    </w:p>
    <w:p w:rsidR="00E370C1" w:rsidRDefault="00E370C1" w:rsidP="00E37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Тактически - организационную функцию выполняет </w:t>
      </w:r>
      <w:r w:rsidRPr="004B6907">
        <w:rPr>
          <w:rFonts w:ascii="Times New Roman" w:eastAsia="Times New Roman" w:hAnsi="Times New Roman"/>
          <w:b/>
          <w:sz w:val="28"/>
          <w:szCs w:val="28"/>
        </w:rPr>
        <w:t>административная служба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4B6907">
        <w:rPr>
          <w:rFonts w:ascii="Times New Roman" w:eastAsia="Times New Roman" w:hAnsi="Times New Roman"/>
          <w:sz w:val="28"/>
          <w:szCs w:val="28"/>
        </w:rPr>
        <w:t>цели</w:t>
      </w:r>
      <w:proofErr w:type="gramEnd"/>
      <w:r w:rsidRPr="004B6907">
        <w:rPr>
          <w:rFonts w:ascii="Times New Roman" w:eastAsia="Times New Roman" w:hAnsi="Times New Roman"/>
          <w:sz w:val="28"/>
          <w:szCs w:val="28"/>
        </w:rPr>
        <w:t xml:space="preserve"> и задачи которой состоит в обеспечении нормативного функционирования ДО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Финансово-хозяйственное обеспечение деятельности осуществляется заместителем заведующего по хозяйственной работе и бухгалтерией МБДОУ.</w:t>
      </w:r>
      <w:r w:rsidRPr="00DF33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4EA1">
        <w:rPr>
          <w:rFonts w:ascii="Times New Roman" w:eastAsia="Times New Roman" w:hAnsi="Times New Roman"/>
          <w:sz w:val="28"/>
          <w:szCs w:val="28"/>
        </w:rPr>
        <w:t xml:space="preserve">Финансовое обеспечение деятельности </w:t>
      </w:r>
      <w:r w:rsidRPr="004B6907">
        <w:rPr>
          <w:rFonts w:ascii="Times New Roman" w:eastAsia="Times New Roman" w:hAnsi="Times New Roman"/>
          <w:sz w:val="28"/>
          <w:szCs w:val="28"/>
        </w:rPr>
        <w:t>МБДОУ</w:t>
      </w:r>
      <w:r w:rsidRPr="00E74EA1">
        <w:rPr>
          <w:rFonts w:ascii="Times New Roman" w:eastAsia="Times New Roman" w:hAnsi="Times New Roman"/>
          <w:sz w:val="28"/>
          <w:szCs w:val="28"/>
        </w:rPr>
        <w:t xml:space="preserve"> осуществляется на основе нормативов, утверждаемых ежегодно соответствующими нормативно-правовыми актами </w:t>
      </w:r>
      <w:r w:rsidRPr="004B6907">
        <w:rPr>
          <w:rFonts w:ascii="Times New Roman" w:eastAsia="Times New Roman" w:hAnsi="Times New Roman"/>
          <w:sz w:val="28"/>
          <w:szCs w:val="28"/>
        </w:rPr>
        <w:t>Ростовской области</w:t>
      </w:r>
      <w:r w:rsidRPr="00E74EA1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4B6907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Шахты. </w:t>
      </w:r>
      <w:r w:rsidRPr="00E74EA1">
        <w:rPr>
          <w:rFonts w:ascii="Times New Roman" w:eastAsia="Times New Roman" w:hAnsi="Times New Roman"/>
          <w:sz w:val="28"/>
          <w:szCs w:val="28"/>
        </w:rPr>
        <w:t>Основанием к получению бюджетных средств Учреждением является получение муниципального задания.</w:t>
      </w:r>
    </w:p>
    <w:p w:rsidR="00E370C1" w:rsidRPr="004B6907" w:rsidRDefault="00E370C1" w:rsidP="00E37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Методическую функцию выполняет </w:t>
      </w:r>
      <w:r w:rsidRPr="004B6907">
        <w:rPr>
          <w:rFonts w:ascii="Times New Roman" w:eastAsia="Times New Roman" w:hAnsi="Times New Roman"/>
          <w:b/>
          <w:sz w:val="28"/>
          <w:szCs w:val="28"/>
        </w:rPr>
        <w:t>методическая служба</w:t>
      </w:r>
      <w:r w:rsidRPr="004B6907">
        <w:rPr>
          <w:rFonts w:ascii="Times New Roman" w:eastAsia="Times New Roman" w:hAnsi="Times New Roman"/>
          <w:sz w:val="28"/>
          <w:szCs w:val="28"/>
        </w:rPr>
        <w:t>. Данная служба разрабатывает приоритетные направления ведения образовательного процесса, определяет объем максимальной нагрузки, участвует в разработке и систематизации рабочих программ, отслеживает результативность образовательной деятельности в ДО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B6907">
        <w:rPr>
          <w:rFonts w:ascii="Times New Roman" w:eastAsia="Times New Roman" w:hAnsi="Times New Roman"/>
          <w:sz w:val="28"/>
          <w:szCs w:val="28"/>
        </w:rPr>
        <w:t>, оказывает помощь в обобщении передового педагогического опыта, ведет просветительскую работу с педагогами и родителями воспитанников.</w:t>
      </w:r>
    </w:p>
    <w:p w:rsidR="00E370C1" w:rsidRDefault="00E370C1" w:rsidP="00E370C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4B6907">
        <w:rPr>
          <w:rFonts w:ascii="Times New Roman" w:eastAsia="Times New Roman" w:hAnsi="Times New Roman"/>
          <w:sz w:val="28"/>
          <w:szCs w:val="28"/>
        </w:rPr>
        <w:t xml:space="preserve">  Основополагающими принципами работы данных структур являются – взаимосвязь, взаимопомощь, </w:t>
      </w:r>
      <w:proofErr w:type="spellStart"/>
      <w:r w:rsidRPr="004B6907">
        <w:rPr>
          <w:rFonts w:ascii="Times New Roman" w:eastAsia="Times New Roman" w:hAnsi="Times New Roman"/>
          <w:sz w:val="28"/>
          <w:szCs w:val="28"/>
        </w:rPr>
        <w:t>взаимоподдержка</w:t>
      </w:r>
      <w:proofErr w:type="spellEnd"/>
      <w:r w:rsidRPr="004B690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Данная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структура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позволяет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создать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возможности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для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участия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коллектива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в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подготовке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принятии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реализации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управленческих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решений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повышению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управленческой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компетенции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всех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участников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>управления</w:t>
      </w:r>
      <w:r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 xml:space="preserve">МБДОУ № 24 </w:t>
      </w:r>
      <w:proofErr w:type="spell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proofErr w:type="gramStart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.Ш</w:t>
      </w:r>
      <w:proofErr w:type="gramEnd"/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ахты</w:t>
      </w:r>
      <w:proofErr w:type="spellEnd"/>
      <w:r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E370C1" w:rsidRDefault="00E370C1" w:rsidP="00E370C1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C7B10" w:rsidRDefault="00A34315" w:rsidP="001C7B10">
      <w:pPr>
        <w:shd w:val="clear" w:color="auto" w:fill="FFFFFF"/>
        <w:spacing w:after="0" w:line="294" w:lineRule="atLeast"/>
        <w:ind w:firstLine="851"/>
        <w:jc w:val="center"/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</w:pPr>
      <w:r w:rsidRPr="00E370C1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t>Материально-техническое оснащение</w:t>
      </w:r>
      <w:r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t xml:space="preserve"> и а</w:t>
      </w:r>
      <w:r w:rsidR="00E370C1" w:rsidRPr="00E370C1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t>дминистрат</w:t>
      </w:r>
      <w:r w:rsidR="001C7B10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t>ивно-хозяйственная деятельность.</w:t>
      </w:r>
    </w:p>
    <w:p w:rsidR="00A34315" w:rsidRPr="003352DB" w:rsidRDefault="00E370C1" w:rsidP="001C7B10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E370C1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8"/>
          <w:szCs w:val="28"/>
        </w:rPr>
        <w:br/>
      </w:r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Ростовской области «Детский сад №24» имеет </w:t>
      </w:r>
      <w:r w:rsidR="00A34315" w:rsidRPr="001C7B10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два корпуса предназначенных для ведения непосредственно образовательно-воспитательной деятельности</w:t>
      </w:r>
      <w:r w:rsidR="00A34315"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:</w:t>
      </w:r>
    </w:p>
    <w:p w:rsidR="00A34315" w:rsidRPr="003352DB" w:rsidRDefault="00A34315" w:rsidP="001C7B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1C7B10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Основной корпус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-  построен по  типовому  проекту, введен в эксплуатацию в 1961 году, проектная мощность  1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22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мест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а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;</w:t>
      </w:r>
    </w:p>
    <w:p w:rsidR="00A34315" w:rsidRPr="003352DB" w:rsidRDefault="00A34315" w:rsidP="001C7B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1C7B10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Модульный корпус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- построен и  введен в эксплуатацию в 2016 году, проектная мощность 100 мест.</w:t>
      </w:r>
    </w:p>
    <w:p w:rsidR="00A34315" w:rsidRPr="00607BEE" w:rsidRDefault="00A34315" w:rsidP="001C7B10">
      <w:pPr>
        <w:shd w:val="clear" w:color="auto" w:fill="FFFFFF"/>
        <w:spacing w:after="0" w:line="240" w:lineRule="auto"/>
        <w:jc w:val="both"/>
        <w:rPr>
          <w:bCs/>
          <w:color w:val="00000A"/>
          <w:sz w:val="28"/>
          <w:szCs w:val="28"/>
        </w:rPr>
      </w:pPr>
      <w:r w:rsidRPr="00F72EDF">
        <w:rPr>
          <w:rFonts w:ascii="Times New Roman" w:eastAsia="Times New Roman" w:hAnsi="Times New Roman"/>
          <w:sz w:val="28"/>
          <w:szCs w:val="28"/>
        </w:rPr>
        <w:t>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</w:t>
      </w:r>
      <w:r w:rsidRPr="00F72EDF">
        <w:rPr>
          <w:rFonts w:ascii="Times New Roman" w:eastAsia="Times New Roman" w:hAnsi="Times New Roman"/>
          <w:sz w:val="28"/>
          <w:szCs w:val="28"/>
        </w:rPr>
        <w:lastRenderedPageBreak/>
        <w:t xml:space="preserve">эпидемиологических правил и нормативов.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 соответствии с проведенным комплектованием списочная наполняемость составила 2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37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воспитанников, которые были распределены в 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9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групп 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–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8 г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рупп общеразвивающей направленности и 1 группа компенсирующей направленности для детей с ОНР.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Режим работы в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 – 10  часов, при  пятидневной рабочей неделе.  Детский сад имеет необходимую материальную базу для проведения работы по всем направлениям развития детей.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Здания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,</w:t>
      </w:r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территория</w:t>
      </w:r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МБДОУ</w:t>
      </w:r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соответствуют</w:t>
      </w:r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санитарн</w:t>
      </w:r>
      <w:proofErr w:type="gramStart"/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о</w:t>
      </w:r>
      <w:r w:rsidR="001C7B10">
        <w:rPr>
          <w:rFonts w:eastAsia="TimesNewRomanPSMT"/>
          <w:color w:val="000000"/>
          <w:sz w:val="28"/>
          <w:szCs w:val="28"/>
        </w:rPr>
        <w:t>-</w:t>
      </w:r>
      <w:proofErr w:type="gramEnd"/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эпидемиоло</w:t>
      </w:r>
      <w:r w:rsidR="001C7B10">
        <w:rPr>
          <w:rFonts w:eastAsia="TimesNewRomanPSMT"/>
          <w:color w:val="000000"/>
          <w:sz w:val="28"/>
          <w:szCs w:val="28"/>
        </w:rPr>
        <w:t>-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гическим</w:t>
      </w:r>
      <w:proofErr w:type="spellEnd"/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правилам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нормативам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требованиям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пожарной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="00607BEE" w:rsidRPr="00A34315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электробезопасности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нормам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охраны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труда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.</w:t>
      </w:r>
      <w:r w:rsidR="00607BEE" w:rsidRPr="00607BEE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При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проектировании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РППС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учитывается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целостность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образовательного</w:t>
      </w:r>
      <w:r w:rsidR="00607BEE">
        <w:rPr>
          <w:rFonts w:eastAsia="TimesNewRomanPSMT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процесса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в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>
        <w:rPr>
          <w:rFonts w:eastAsia="TimesNewRomanPSMT"/>
          <w:color w:val="000000"/>
          <w:sz w:val="28"/>
          <w:szCs w:val="28"/>
        </w:rPr>
        <w:t>ДОО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в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заданных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ФГОС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образовательных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областях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: </w:t>
      </w:r>
      <w:r w:rsidR="00607BEE">
        <w:rPr>
          <w:rFonts w:eastAsia="TimesNewRomanPSMT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социально</w:t>
      </w:r>
      <w:r w:rsidR="00607BEE">
        <w:rPr>
          <w:rFonts w:eastAsia="TimesNewRomanPSMT"/>
          <w:color w:val="000000"/>
          <w:sz w:val="28"/>
          <w:szCs w:val="28"/>
        </w:rPr>
        <w:t>-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коммуникативной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познавательной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 xml:space="preserve">,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речевой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,</w:t>
      </w:r>
      <w:r w:rsidR="00607BEE">
        <w:rPr>
          <w:rFonts w:eastAsia="TimesNewRomanPSMT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художественно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-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эстетической</w:t>
      </w:r>
      <w:r w:rsidR="00607BEE">
        <w:rPr>
          <w:rFonts w:eastAsia="TimesNewRomanPSMT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и</w:t>
      </w:r>
      <w:r w:rsidR="00607BEE">
        <w:rPr>
          <w:rFonts w:eastAsia="TimesNewRomanPSMT"/>
          <w:color w:val="000000"/>
          <w:sz w:val="28"/>
          <w:szCs w:val="28"/>
        </w:rPr>
        <w:t xml:space="preserve"> </w:t>
      </w:r>
      <w:r w:rsidR="00607BEE" w:rsidRPr="00E370C1">
        <w:rPr>
          <w:rFonts w:ascii="TimesNewRomanPSMT" w:eastAsia="TimesNewRomanPSMT" w:hAnsi="Times New Roman"/>
          <w:color w:val="000000"/>
          <w:sz w:val="28"/>
          <w:szCs w:val="28"/>
        </w:rPr>
        <w:t>физической</w:t>
      </w:r>
      <w:r w:rsidR="00607BEE">
        <w:rPr>
          <w:rFonts w:eastAsia="TimesNewRomanPSMT"/>
          <w:color w:val="000000"/>
          <w:sz w:val="28"/>
          <w:szCs w:val="28"/>
        </w:rPr>
        <w:t xml:space="preserve">. 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3B6A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DB3B6A">
        <w:rPr>
          <w:bCs/>
          <w:sz w:val="28"/>
          <w:szCs w:val="28"/>
          <w:bdr w:val="none" w:sz="0" w:space="0" w:color="auto" w:frame="1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bCs/>
          <w:sz w:val="28"/>
          <w:szCs w:val="28"/>
          <w:bdr w:val="none" w:sz="0" w:space="0" w:color="auto" w:frame="1"/>
        </w:rPr>
        <w:t xml:space="preserve"> размещены на официальном сайте ДОО в сети интернет </w:t>
      </w:r>
      <w:hyperlink r:id="rId12" w:history="1">
        <w:r w:rsidRPr="00312147">
          <w:rPr>
            <w:rStyle w:val="a6"/>
            <w:bCs/>
            <w:sz w:val="28"/>
            <w:szCs w:val="28"/>
            <w:bdr w:val="none" w:sz="0" w:space="0" w:color="auto" w:frame="1"/>
          </w:rPr>
          <w:t>https://site-2421.siteedu.ru</w:t>
        </w:r>
      </w:hyperlink>
      <w:r>
        <w:rPr>
          <w:bCs/>
          <w:sz w:val="28"/>
          <w:szCs w:val="28"/>
          <w:bdr w:val="none" w:sz="0" w:space="0" w:color="auto" w:frame="1"/>
        </w:rPr>
        <w:t>.  В</w:t>
      </w:r>
      <w:r w:rsidRPr="0064358C">
        <w:rPr>
          <w:sz w:val="28"/>
          <w:szCs w:val="28"/>
          <w:bdr w:val="none" w:sz="0" w:space="0" w:color="auto" w:frame="1"/>
        </w:rPr>
        <w:t xml:space="preserve"> МБДОУ №24 оборудованы помещения для проведения различных видов деятельности, в том числе приспособленные для использования  инвалидами</w:t>
      </w:r>
      <w:proofErr w:type="gramEnd"/>
      <w:r w:rsidRPr="0064358C">
        <w:rPr>
          <w:sz w:val="28"/>
          <w:szCs w:val="28"/>
          <w:bdr w:val="none" w:sz="0" w:space="0" w:color="auto" w:frame="1"/>
        </w:rPr>
        <w:t xml:space="preserve"> и лицами с ограниченными возможностями  здоровья: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b/>
          <w:bCs/>
          <w:sz w:val="28"/>
          <w:szCs w:val="28"/>
          <w:bdr w:val="none" w:sz="0" w:space="0" w:color="auto" w:frame="1"/>
        </w:rPr>
        <w:t>в основном корпусе:</w:t>
      </w:r>
    </w:p>
    <w:p w:rsidR="00A34315" w:rsidRPr="0064358C" w:rsidRDefault="00A34315" w:rsidP="00A34315">
      <w:pPr>
        <w:pStyle w:val="font8"/>
        <w:numPr>
          <w:ilvl w:val="0"/>
          <w:numId w:val="4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групповые блоки - 5</w:t>
      </w:r>
    </w:p>
    <w:p w:rsidR="00A34315" w:rsidRPr="0064358C" w:rsidRDefault="00A34315" w:rsidP="00A34315">
      <w:pPr>
        <w:pStyle w:val="font8"/>
        <w:numPr>
          <w:ilvl w:val="0"/>
          <w:numId w:val="4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музыкально-хореографический зал - 1</w:t>
      </w:r>
    </w:p>
    <w:p w:rsidR="00A34315" w:rsidRPr="0064358C" w:rsidRDefault="00A34315" w:rsidP="00A34315">
      <w:pPr>
        <w:pStyle w:val="font8"/>
        <w:numPr>
          <w:ilvl w:val="0"/>
          <w:numId w:val="4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спортивный зал - 1</w:t>
      </w:r>
    </w:p>
    <w:p w:rsidR="00A34315" w:rsidRPr="0064358C" w:rsidRDefault="00A34315" w:rsidP="00A34315">
      <w:pPr>
        <w:pStyle w:val="font8"/>
        <w:numPr>
          <w:ilvl w:val="0"/>
          <w:numId w:val="4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кабинет педагога-психолога - 1</w:t>
      </w:r>
    </w:p>
    <w:p w:rsidR="00A34315" w:rsidRPr="0064358C" w:rsidRDefault="00A34315" w:rsidP="00A34315">
      <w:pPr>
        <w:pStyle w:val="font8"/>
        <w:numPr>
          <w:ilvl w:val="0"/>
          <w:numId w:val="4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кабинет учителя-логопеда - 1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b/>
          <w:bCs/>
          <w:sz w:val="28"/>
          <w:szCs w:val="28"/>
          <w:bdr w:val="none" w:sz="0" w:space="0" w:color="auto" w:frame="1"/>
        </w:rPr>
        <w:t>в модульном корпусе:</w:t>
      </w:r>
    </w:p>
    <w:p w:rsidR="00A34315" w:rsidRPr="0064358C" w:rsidRDefault="00A34315" w:rsidP="00A34315">
      <w:pPr>
        <w:pStyle w:val="font8"/>
        <w:numPr>
          <w:ilvl w:val="0"/>
          <w:numId w:val="5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групповые блоки  -4 </w:t>
      </w:r>
    </w:p>
    <w:p w:rsidR="00A34315" w:rsidRPr="0064358C" w:rsidRDefault="00A34315" w:rsidP="00A34315">
      <w:pPr>
        <w:pStyle w:val="font8"/>
        <w:numPr>
          <w:ilvl w:val="0"/>
          <w:numId w:val="5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музыкально-спортивный зал - 1</w:t>
      </w:r>
    </w:p>
    <w:p w:rsidR="00A34315" w:rsidRPr="0064358C" w:rsidRDefault="00A34315" w:rsidP="00A34315">
      <w:pPr>
        <w:pStyle w:val="font8"/>
        <w:numPr>
          <w:ilvl w:val="0"/>
          <w:numId w:val="5"/>
        </w:numPr>
        <w:spacing w:before="0" w:beforeAutospacing="0" w:after="0" w:afterAutospacing="0"/>
        <w:ind w:left="120" w:hanging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кабинет для  занятий по программам дополнительного образования - 1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rStyle w:val="wixguard"/>
          <w:sz w:val="28"/>
          <w:szCs w:val="28"/>
          <w:bdr w:val="none" w:sz="0" w:space="0" w:color="auto" w:frame="1"/>
        </w:rPr>
        <w:t>​</w:t>
      </w:r>
      <w:r w:rsidRPr="0064358C">
        <w:rPr>
          <w:sz w:val="28"/>
          <w:szCs w:val="28"/>
          <w:bdr w:val="none" w:sz="0" w:space="0" w:color="auto" w:frame="1"/>
        </w:rPr>
        <w:t>​</w:t>
      </w:r>
      <w:r w:rsidRPr="0064358C">
        <w:rPr>
          <w:b/>
          <w:bCs/>
          <w:sz w:val="28"/>
          <w:szCs w:val="28"/>
          <w:bdr w:val="none" w:sz="0" w:space="0" w:color="auto" w:frame="1"/>
        </w:rPr>
        <w:t>Так же в детском саду оборудованы кабинеты: 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для организационно-административной и иной деятельности - кабинет заведующего, методический кабинет, бухгалтерия;</w:t>
      </w:r>
    </w:p>
    <w:p w:rsidR="00A34315" w:rsidRPr="0064358C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для оказания медицинской помощи - медицинский блок</w:t>
      </w:r>
      <w:r>
        <w:rPr>
          <w:sz w:val="28"/>
          <w:szCs w:val="28"/>
          <w:bdr w:val="none" w:sz="0" w:space="0" w:color="auto" w:frame="1"/>
        </w:rPr>
        <w:t xml:space="preserve">, включающий кабинет медсестры, процедурный кабинет и изолятор на 1 </w:t>
      </w:r>
      <w:proofErr w:type="spellStart"/>
      <w:r>
        <w:rPr>
          <w:sz w:val="28"/>
          <w:szCs w:val="28"/>
          <w:bdr w:val="none" w:sz="0" w:space="0" w:color="auto" w:frame="1"/>
        </w:rPr>
        <w:t>койкоместо</w:t>
      </w:r>
      <w:proofErr w:type="spellEnd"/>
      <w:r w:rsidRPr="0064358C">
        <w:rPr>
          <w:sz w:val="28"/>
          <w:szCs w:val="28"/>
          <w:bdr w:val="none" w:sz="0" w:space="0" w:color="auto" w:frame="1"/>
        </w:rPr>
        <w:t>;</w:t>
      </w:r>
    </w:p>
    <w:p w:rsidR="00A34315" w:rsidRPr="00D21712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1712">
        <w:rPr>
          <w:sz w:val="28"/>
          <w:szCs w:val="28"/>
          <w:bdr w:val="none" w:sz="0" w:space="0" w:color="auto" w:frame="1"/>
        </w:rPr>
        <w:t>для технического обеспечения - пищеблок, прачечная, складские помещения, мастерская для электрика и рабочего по ремонту и обслуживанию здания.</w:t>
      </w:r>
    </w:p>
    <w:p w:rsidR="00A34315" w:rsidRDefault="00A34315" w:rsidP="00A3431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21712">
        <w:rPr>
          <w:rStyle w:val="wixguard"/>
          <w:sz w:val="28"/>
          <w:szCs w:val="28"/>
          <w:bdr w:val="none" w:sz="0" w:space="0" w:color="auto" w:frame="1"/>
        </w:rPr>
        <w:t>​</w:t>
      </w:r>
      <w:r w:rsidRPr="00D21712">
        <w:rPr>
          <w:sz w:val="28"/>
          <w:szCs w:val="28"/>
          <w:bdr w:val="none" w:sz="0" w:space="0" w:color="auto" w:frame="1"/>
        </w:rPr>
        <w:t xml:space="preserve">Все практические занятия с детьми проводятся в рамках ООП ДОО в групповых помещениях оснащенных и </w:t>
      </w:r>
      <w:proofErr w:type="spellStart"/>
      <w:r w:rsidRPr="00D21712">
        <w:rPr>
          <w:sz w:val="28"/>
          <w:szCs w:val="28"/>
          <w:bdr w:val="none" w:sz="0" w:space="0" w:color="auto" w:frame="1"/>
        </w:rPr>
        <w:t>зонированных</w:t>
      </w:r>
      <w:proofErr w:type="spellEnd"/>
      <w:r w:rsidRPr="00D21712">
        <w:rPr>
          <w:sz w:val="28"/>
          <w:szCs w:val="28"/>
          <w:bdr w:val="none" w:sz="0" w:space="0" w:color="auto" w:frame="1"/>
        </w:rPr>
        <w:t xml:space="preserve"> в соответствии с нормативными требованиями для интеллектуальных, художественно-эстетических и иных занятий, в том числе мини-библиотеками в виде книжных уголков и мини-лабораториями в соответствии с возрастными возможностями и требованиями.</w:t>
      </w:r>
      <w:r>
        <w:rPr>
          <w:sz w:val="28"/>
          <w:szCs w:val="28"/>
          <w:bdr w:val="none" w:sz="0" w:space="0" w:color="auto" w:frame="1"/>
        </w:rPr>
        <w:t xml:space="preserve"> Созданы условия для физкультурно-оздоровительной, игровой, познавательной, творческо-продуктивной и музыкально-театрализованной деятельности: предметная среда наполнена необходимым для образовательной деятельности оборудованием, дидактическими и игровыми пособиями, инвентарем позволяющим осуществлять </w:t>
      </w:r>
      <w:proofErr w:type="spellStart"/>
      <w:r>
        <w:rPr>
          <w:sz w:val="28"/>
          <w:szCs w:val="28"/>
          <w:bdr w:val="none" w:sz="0" w:space="0" w:color="auto" w:frame="1"/>
        </w:rPr>
        <w:t>воспитательно</w:t>
      </w:r>
      <w:proofErr w:type="spellEnd"/>
      <w:r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lastRenderedPageBreak/>
        <w:t xml:space="preserve">образовательную, коррекционную и оздоровительную работу с детьми в соответствии с поставленными перед МБДОУ задачами, повышать качество процесса. В групповых комнатах, спальнях, раздевальных, а также холлах обоих корпусов имеются </w:t>
      </w:r>
      <w:proofErr w:type="spellStart"/>
      <w:r>
        <w:rPr>
          <w:sz w:val="28"/>
          <w:szCs w:val="28"/>
          <w:bdr w:val="none" w:sz="0" w:space="0" w:color="auto" w:frame="1"/>
        </w:rPr>
        <w:t>рециркуляторы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для обеззараживания воздуха в условиях действующей санитарно-эпидемиологической ситуации.</w:t>
      </w:r>
    </w:p>
    <w:p w:rsidR="00A34315" w:rsidRDefault="00A34315" w:rsidP="00A34315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21712">
        <w:rPr>
          <w:sz w:val="28"/>
          <w:szCs w:val="28"/>
          <w:bdr w:val="none" w:sz="0" w:space="0" w:color="auto" w:frame="1"/>
        </w:rPr>
        <w:t xml:space="preserve">Занятия физической культурой и спортом осуществляются в музыкально-хореографическом, музыкально-спортивном и спортивном </w:t>
      </w:r>
      <w:proofErr w:type="gramStart"/>
      <w:r w:rsidRPr="00D21712">
        <w:rPr>
          <w:sz w:val="28"/>
          <w:szCs w:val="28"/>
          <w:bdr w:val="none" w:sz="0" w:space="0" w:color="auto" w:frame="1"/>
        </w:rPr>
        <w:t>залах</w:t>
      </w:r>
      <w:proofErr w:type="gramEnd"/>
      <w:r>
        <w:rPr>
          <w:sz w:val="28"/>
          <w:szCs w:val="28"/>
          <w:bdr w:val="none" w:sz="0" w:space="0" w:color="auto" w:frame="1"/>
        </w:rPr>
        <w:t xml:space="preserve">, </w:t>
      </w:r>
      <w:r w:rsidRPr="00D21712">
        <w:rPr>
          <w:sz w:val="28"/>
          <w:szCs w:val="28"/>
          <w:bdr w:val="none" w:sz="0" w:space="0" w:color="auto" w:frame="1"/>
        </w:rPr>
        <w:t>в соответствии</w:t>
      </w:r>
      <w:r w:rsidRPr="0064358C">
        <w:rPr>
          <w:sz w:val="28"/>
          <w:szCs w:val="28"/>
          <w:bdr w:val="none" w:sz="0" w:space="0" w:color="auto" w:frame="1"/>
        </w:rPr>
        <w:t xml:space="preserve"> с расписанием, в том числе и с детьми инвалидами и ОВЗ.</w:t>
      </w:r>
    </w:p>
    <w:p w:rsidR="00A34315" w:rsidRPr="003352DB" w:rsidRDefault="00A34315" w:rsidP="00A343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Оснащение РППС в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 производится на основании анализа предметно – развивающей среды в соответствие с ФГОС </w:t>
      </w:r>
      <w:proofErr w:type="gramStart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. Динамика развития предметно развивающей среды для реализации ООП ДО составила с 81% до 95%.</w:t>
      </w:r>
      <w:r w:rsidRPr="003352D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За 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07BE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 год педагогами продолжалось уделяться большое внимание обеспечению оснащённости развивающей среды в соответствии с требованиями ФГОС </w:t>
      </w:r>
      <w:proofErr w:type="gramStart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 xml:space="preserve"> во всех возрастных группах, участках, кабинетах. Все группы пополнились новыми игрушками, развивающими играми и пособиями. Педагогами изготавливаются макеты, </w:t>
      </w:r>
      <w:proofErr w:type="spellStart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лэп</w:t>
      </w:r>
      <w:proofErr w:type="spellEnd"/>
      <w:r w:rsidRPr="003352DB">
        <w:rPr>
          <w:rFonts w:ascii="Times New Roman" w:eastAsia="Times New Roman" w:hAnsi="Times New Roman"/>
          <w:color w:val="000000"/>
          <w:sz w:val="28"/>
          <w:szCs w:val="28"/>
        </w:rPr>
        <w:t>-буки. Была продолжена работа по укомплектованности методического кабинета печатными и электронными образовательными ресурсами по разделам ООП.</w:t>
      </w:r>
    </w:p>
    <w:p w:rsidR="00A34315" w:rsidRDefault="00A34315" w:rsidP="00A34315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en-US"/>
        </w:rPr>
        <w:t xml:space="preserve">В детском саду создана информационно-образовательная среда: проведен интернет в оба корпуса,  в наличии компьютеры, ноутбуки, принтеры, сканирующие устройства, проектор, экран. </w:t>
      </w:r>
      <w:r w:rsidRPr="003F7DC9">
        <w:rPr>
          <w:bCs/>
          <w:sz w:val="28"/>
          <w:szCs w:val="28"/>
          <w:bdr w:val="none" w:sz="0" w:space="0" w:color="auto" w:frame="1"/>
        </w:rPr>
        <w:t>К</w:t>
      </w:r>
      <w:r w:rsidRPr="003F7DC9">
        <w:rPr>
          <w:sz w:val="28"/>
          <w:szCs w:val="28"/>
        </w:rPr>
        <w:t>оличество компьютеров в МБДОУ №24 используемых для обеспечения организации деятельности - 11, из них  подключенных к сети "Интернет" - 9 точек, в том числе для управления организацией, ведения документооборота, бухучета - 5 точек, организации методического и психолого-педагогического сопровождения - 5 точки, ведения медицинской документации - 1 точка.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Функционирует в соответствии с нормативными документами сайт </w:t>
      </w:r>
      <w:r w:rsidRPr="00B03ADF">
        <w:rPr>
          <w:sz w:val="28"/>
          <w:szCs w:val="28"/>
          <w:lang w:eastAsia="en-US"/>
        </w:rPr>
        <w:t xml:space="preserve">ДОУ  </w:t>
      </w:r>
      <w:hyperlink r:id="rId13" w:history="1">
        <w:r w:rsidRPr="00B03ADF">
          <w:rPr>
            <w:rStyle w:val="a6"/>
            <w:bCs/>
            <w:sz w:val="28"/>
            <w:szCs w:val="28"/>
            <w:bdr w:val="none" w:sz="0" w:space="0" w:color="auto" w:frame="1"/>
          </w:rPr>
          <w:t>https://site-2421.siteedu.ru</w:t>
        </w:r>
      </w:hyperlink>
      <w:r>
        <w:rPr>
          <w:b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lang w:eastAsia="en-US"/>
        </w:rPr>
        <w:t xml:space="preserve"> </w:t>
      </w:r>
      <w:r w:rsidRPr="0064358C">
        <w:rPr>
          <w:sz w:val="28"/>
          <w:szCs w:val="28"/>
        </w:rPr>
        <w:t xml:space="preserve">Официальный сайт учреждения имеет версию  для </w:t>
      </w:r>
      <w:proofErr w:type="gramStart"/>
      <w:r w:rsidRPr="0064358C">
        <w:rPr>
          <w:sz w:val="28"/>
          <w:szCs w:val="28"/>
        </w:rPr>
        <w:t>слабовидящих</w:t>
      </w:r>
      <w:proofErr w:type="gramEnd"/>
      <w:r w:rsidRPr="0064358C">
        <w:rPr>
          <w:sz w:val="28"/>
          <w:szCs w:val="28"/>
        </w:rPr>
        <w:t>.</w:t>
      </w:r>
      <w:r w:rsidRPr="003F7DC9">
        <w:rPr>
          <w:bCs/>
          <w:sz w:val="28"/>
          <w:szCs w:val="28"/>
          <w:bdr w:val="none" w:sz="0" w:space="0" w:color="auto" w:frame="1"/>
        </w:rPr>
        <w:t xml:space="preserve"> </w:t>
      </w:r>
      <w:r w:rsidRPr="00DB3B6A">
        <w:rPr>
          <w:bCs/>
          <w:sz w:val="28"/>
          <w:szCs w:val="28"/>
          <w:bdr w:val="none" w:sz="0" w:space="0" w:color="auto" w:frame="1"/>
        </w:rPr>
        <w:t>Сведения об электронных образовательных ресурсах, к которым обеспечивается доступ обучающихся,  в том числе приспособленных для использования  инвалидами и лицами с ограниченными возможностями здоровья</w:t>
      </w:r>
      <w:r>
        <w:rPr>
          <w:bCs/>
          <w:sz w:val="28"/>
          <w:szCs w:val="28"/>
          <w:bdr w:val="none" w:sz="0" w:space="0" w:color="auto" w:frame="1"/>
        </w:rPr>
        <w:t xml:space="preserve">: в </w:t>
      </w:r>
      <w:r w:rsidRPr="0064358C">
        <w:rPr>
          <w:rStyle w:val="wixguard"/>
          <w:sz w:val="28"/>
          <w:szCs w:val="28"/>
          <w:bdr w:val="none" w:sz="0" w:space="0" w:color="auto" w:frame="1"/>
        </w:rPr>
        <w:t>​</w:t>
      </w:r>
      <w:r w:rsidRPr="0064358C">
        <w:rPr>
          <w:color w:val="000000"/>
          <w:sz w:val="28"/>
          <w:szCs w:val="28"/>
          <w:bdr w:val="none" w:sz="0" w:space="0" w:color="auto" w:frame="1"/>
        </w:rPr>
        <w:t>МБДОУ №24 компьютерного класса нет.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Педагогами в процессе организации образовательного процесса используется банк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видео-материалов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, а так же образовательные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интернет-ресурсы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34315" w:rsidRDefault="00A34315" w:rsidP="00A34315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Музыкально-хореографический зал оборудован синтезатором, ноутбуком, музыкальным оборудованием (микшер, микрофоны, колонка), современными и народными музыкальными инструментами.</w:t>
      </w:r>
      <w:r w:rsidRPr="00B03AD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C63BD">
        <w:rPr>
          <w:rFonts w:ascii="Times New Roman" w:eastAsia="Times New Roman" w:hAnsi="Times New Roman"/>
          <w:sz w:val="28"/>
          <w:szCs w:val="28"/>
          <w:lang w:eastAsia="en-US"/>
        </w:rPr>
        <w:t>Анализ</w:t>
      </w: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 xml:space="preserve"> оснащения </w:t>
      </w:r>
      <w:r w:rsidRPr="00F72ED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на соответствие ТСО показал, что </w:t>
      </w:r>
      <w:r w:rsidRPr="00F72EDF">
        <w:rPr>
          <w:rFonts w:ascii="Times New Roman" w:eastAsia="Times New Roman" w:hAnsi="Times New Roman"/>
          <w:sz w:val="28"/>
          <w:szCs w:val="28"/>
          <w:lang w:eastAsia="en-US"/>
        </w:rPr>
        <w:t>все технические средства обучения,  имеющиеся в дошкольном учреждении,   соответствуют санитарно-гигиеническим нормам и требованиям.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 xml:space="preserve">Для обеспечения образовательной деятельности в </w:t>
      </w:r>
      <w:r w:rsidRPr="0051780D">
        <w:rPr>
          <w:rStyle w:val="fontstyle21"/>
          <w:rFonts w:ascii="Times New Roman" w:hAnsi="Times New Roman"/>
        </w:rPr>
        <w:t xml:space="preserve">социально-коммуникативной области </w:t>
      </w:r>
      <w:r w:rsidRPr="0051780D">
        <w:rPr>
          <w:rStyle w:val="fontstyle01"/>
          <w:rFonts w:ascii="Times New Roman" w:hint="default"/>
        </w:rPr>
        <w:t>в групповых и других помещениях,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предназначенных для образовательной деятельности детей (музыкальном зале,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кабинетах логопеда и психолога), создаются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 xml:space="preserve">условия для общения и совместной деятельности детей как </w:t>
      </w:r>
      <w:proofErr w:type="gramStart"/>
      <w:r w:rsidRPr="0051780D">
        <w:rPr>
          <w:rStyle w:val="fontstyle01"/>
          <w:rFonts w:ascii="Times New Roman" w:hint="default"/>
        </w:rPr>
        <w:t>со</w:t>
      </w:r>
      <w:proofErr w:type="gramEnd"/>
      <w:r w:rsidRPr="0051780D">
        <w:rPr>
          <w:rStyle w:val="fontstyle01"/>
          <w:rFonts w:ascii="Times New Roman" w:hint="default"/>
        </w:rPr>
        <w:t xml:space="preserve"> взрослыми, так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и со сверстниками в разных групповых сочетаниях. Дети имеют возможность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собираться для игр и занятий всей группой вместе, а также объединяться в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малые группы в соответствии со своими интересами. На прилегающих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51780D">
        <w:rPr>
          <w:rStyle w:val="fontstyle01"/>
          <w:rFonts w:ascii="Times New Roman" w:hint="default"/>
        </w:rPr>
        <w:t>территориях также выделены зоны для общения и совместной деятельности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 xml:space="preserve">больших и малых групп детей из разных возрастных групп и </w:t>
      </w:r>
      <w:r w:rsidRPr="0051780D">
        <w:rPr>
          <w:rStyle w:val="fontstyle01"/>
          <w:rFonts w:ascii="Times New Roman" w:hint="default"/>
        </w:rPr>
        <w:lastRenderedPageBreak/>
        <w:t>взрослых, в том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числе для использования методов проектирования как средств познавательно-исследовательской деятельности детей.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Дети имеют возможность безопасного беспрепятственного доступа к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объектам инфраструктуры ДОО, а также к играм, игрушкам, материалам,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пособиям, обеспечивающим все основные виды детской активности.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В ДОО обеспечена доступность предметно-пространственной среды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для воспитанников, в том числе детей с особыми образовательными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потребностями.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Предметно-пространственная среда ДОО обеспечивает условия для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физического и психического развития, охраны и укрепления здоровья,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коррекции и компенсации недостатков развития детей.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Для этого в групповых и других помещениях выделены помещения или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зоны для разных видов двигательной активности детей, зоны, в которых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ребенок может уединиться.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В ДОО имеется в наличии оборудование, инвентарь и материалы для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развития крупной моторики и содействия двигательной активности,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материалы и пособия для развития мелкой моторики, также созданы условия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для проведения диагностики состояния здоровья детей, медицинских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процедур, коррекционных и профилактических мероприятий.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Предметно-пространственная среда детского сада обеспечивает условия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для эмоционального благополучия детей и комфортной работы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педагогических и учебно-вспомогательных сотрудников.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Предметно-пространственная среда также обеспечивает условия для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развития игровой и познавательно-исследовательской деятельности детей - в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групповых помещениях и на прилегающих территориях пространство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организовано таким образом, чтобы можно было играть в различные, в том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числе сюжетно-ролевые игры. В групповых помещениях и на прилегающих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территориях находится оборудование, игрушки и материалы для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разнообразных сюжетно-ролевых и дидактических игр, в том числе предметы заместители.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Предметно-пространственная среда ДОО обеспечивает условия для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познавательно-исследовательского развития детей (выделены зоны,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оснащенные оборудованием и информационными ресурсами, приборами и</w:t>
      </w:r>
      <w:r w:rsidRPr="0051780D">
        <w:br/>
      </w:r>
      <w:r w:rsidRPr="0051780D">
        <w:rPr>
          <w:rStyle w:val="fontstyle01"/>
          <w:rFonts w:ascii="Times New Roman" w:hint="default"/>
        </w:rPr>
        <w:t>материалами для разных видов познавательной деятельности детей – книжный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уголок, лаборатория и др.).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Предметно-пространственная среда обеспечивает условия для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художественно-эстетического развития детей</w:t>
      </w:r>
      <w:r w:rsidRPr="0051780D">
        <w:rPr>
          <w:rStyle w:val="fontstyle21"/>
          <w:rFonts w:ascii="Times New Roman" w:hAnsi="Times New Roman"/>
        </w:rPr>
        <w:t xml:space="preserve">. </w:t>
      </w:r>
      <w:r w:rsidRPr="0051780D">
        <w:rPr>
          <w:rStyle w:val="fontstyle01"/>
          <w:rFonts w:ascii="Times New Roman" w:hint="default"/>
        </w:rPr>
        <w:t>Помещения ДОО и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прилегающие территории оформлены с художественным вкусом; выделены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зоны, оснащенные оборудованием и материалами для изобразительной,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музыкальной, театрализованной деятельности детей.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>
        <w:rPr>
          <w:rStyle w:val="fontstyle01"/>
          <w:rFonts w:ascii="Times New Roman" w:hint="default"/>
        </w:rPr>
        <w:t>Т</w:t>
      </w:r>
      <w:r w:rsidRPr="0051780D">
        <w:rPr>
          <w:rStyle w:val="fontstyle01"/>
          <w:rFonts w:ascii="Times New Roman" w:hint="default"/>
        </w:rPr>
        <w:t xml:space="preserve">ехническое оснащение Организации используется </w:t>
      </w:r>
      <w:proofErr w:type="gramStart"/>
      <w:r w:rsidRPr="0051780D">
        <w:rPr>
          <w:rStyle w:val="fontstyle01"/>
          <w:rFonts w:ascii="Times New Roman" w:hint="default"/>
        </w:rPr>
        <w:t>для</w:t>
      </w:r>
      <w:proofErr w:type="gramEnd"/>
      <w:r w:rsidRPr="0051780D">
        <w:rPr>
          <w:rStyle w:val="fontstyle01"/>
          <w:rFonts w:ascii="Times New Roman" w:hint="default"/>
        </w:rPr>
        <w:t>: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– для демонстрации детям познавательных, художественных,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мультипликационных фильмов, литературных, музыкальных произведений,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развивающих занятий и др.;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proofErr w:type="gramStart"/>
      <w:r w:rsidRPr="0051780D">
        <w:rPr>
          <w:rStyle w:val="fontstyle01"/>
          <w:rFonts w:ascii="Times New Roman" w:hint="default"/>
        </w:rPr>
        <w:t>- для развития воображения, внимания, наглядно-действенного,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образного, пространственного мышления, тренировки памяти, ассоциаций,</w:t>
      </w:r>
      <w:r>
        <w:rPr>
          <w:rStyle w:val="fontstyle01"/>
          <w:rFonts w:ascii="Times New Roman" w:hint="default"/>
        </w:rPr>
        <w:t xml:space="preserve"> </w:t>
      </w:r>
      <w:proofErr w:type="spellStart"/>
      <w:r w:rsidRPr="0051780D">
        <w:rPr>
          <w:rStyle w:val="fontstyle01"/>
          <w:rFonts w:ascii="Times New Roman" w:hint="default"/>
        </w:rPr>
        <w:t>сериации</w:t>
      </w:r>
      <w:proofErr w:type="spellEnd"/>
      <w:r w:rsidRPr="0051780D">
        <w:rPr>
          <w:rStyle w:val="fontstyle01"/>
          <w:rFonts w:ascii="Times New Roman" w:hint="default"/>
        </w:rPr>
        <w:t xml:space="preserve"> и т.д.;</w:t>
      </w:r>
      <w:proofErr w:type="gramEnd"/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lastRenderedPageBreak/>
        <w:t>– для поиска в информационной среде материалов, обеспечивающих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реализацию основной образовательной программы;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– для предоставления информации о Программе семье, всем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заинтересованным лицам, вовлеченным в образовательную деятельность, а</w:t>
      </w:r>
      <w:r w:rsidRPr="0051780D">
        <w:rPr>
          <w:rFonts w:eastAsia="TimesNewRomanPSMT"/>
          <w:color w:val="000000"/>
          <w:sz w:val="28"/>
          <w:szCs w:val="28"/>
        </w:rPr>
        <w:br/>
      </w:r>
      <w:r w:rsidRPr="0051780D">
        <w:rPr>
          <w:rStyle w:val="fontstyle01"/>
          <w:rFonts w:ascii="Times New Roman" w:hint="default"/>
        </w:rPr>
        <w:t>также широкой общественности;</w:t>
      </w:r>
    </w:p>
    <w:p w:rsidR="001301F6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int="default"/>
        </w:rPr>
      </w:pPr>
      <w:r w:rsidRPr="0051780D">
        <w:rPr>
          <w:rStyle w:val="fontstyle01"/>
          <w:rFonts w:ascii="Times New Roman" w:hint="default"/>
        </w:rPr>
        <w:t>– для обсуждения с родителями (законными представителями) детей</w:t>
      </w:r>
      <w:r>
        <w:rPr>
          <w:rStyle w:val="fontstyle01"/>
          <w:rFonts w:ascii="Times New Roman" w:hint="default"/>
        </w:rPr>
        <w:t xml:space="preserve"> </w:t>
      </w:r>
      <w:r w:rsidRPr="0051780D">
        <w:rPr>
          <w:rStyle w:val="fontstyle01"/>
          <w:rFonts w:ascii="Times New Roman" w:hint="default"/>
        </w:rPr>
        <w:t>вопросов, связанных с реализацией Программы и т. п.</w:t>
      </w:r>
    </w:p>
    <w:p w:rsidR="001301F6" w:rsidRPr="0064358C" w:rsidRDefault="001301F6" w:rsidP="001301F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wixguard"/>
          <w:sz w:val="28"/>
          <w:szCs w:val="28"/>
          <w:bdr w:val="none" w:sz="0" w:space="0" w:color="auto" w:frame="1"/>
        </w:rPr>
        <w:t>О</w:t>
      </w:r>
      <w:r w:rsidRPr="0064358C">
        <w:rPr>
          <w:sz w:val="28"/>
          <w:szCs w:val="28"/>
          <w:bdr w:val="none" w:sz="0" w:space="0" w:color="auto" w:frame="1"/>
        </w:rPr>
        <w:t>беспечение доступа воспитанников и родителей (законных представителей), в том числе и инвалидов и лиц с ОВЗ в основное здание образовательной организации ступени оборудованы противоскользящим покрытием, справа от входной двери размещена информационная табличка с названием учреждения и графиком работы нанесенная шрифтом Брайля, обозначены границы дверного проема и открывающаяся часть двери. Входная часть модульного корпуса оборудована пандусом и ступенями</w:t>
      </w:r>
      <w:r>
        <w:rPr>
          <w:sz w:val="28"/>
          <w:szCs w:val="28"/>
          <w:bdr w:val="none" w:sz="0" w:space="0" w:color="auto" w:frame="1"/>
        </w:rPr>
        <w:t>,</w:t>
      </w:r>
      <w:r w:rsidRPr="0064358C">
        <w:rPr>
          <w:sz w:val="28"/>
          <w:szCs w:val="28"/>
          <w:bdr w:val="none" w:sz="0" w:space="0" w:color="auto" w:frame="1"/>
        </w:rPr>
        <w:t xml:space="preserve"> которые имеют противоскользящее покрытие, а также имеет разметку для </w:t>
      </w:r>
      <w:proofErr w:type="gramStart"/>
      <w:r w:rsidRPr="0064358C">
        <w:rPr>
          <w:sz w:val="28"/>
          <w:szCs w:val="28"/>
          <w:bdr w:val="none" w:sz="0" w:space="0" w:color="auto" w:frame="1"/>
        </w:rPr>
        <w:t>слабовидящих</w:t>
      </w:r>
      <w:proofErr w:type="gramEnd"/>
      <w:r w:rsidRPr="0064358C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58C">
        <w:rPr>
          <w:sz w:val="28"/>
          <w:szCs w:val="28"/>
          <w:bdr w:val="none" w:sz="0" w:space="0" w:color="auto" w:frame="1"/>
        </w:rPr>
        <w:t>Конструктивные особенности зданий не предусматривают наличие подъемников и других приспособлений,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58C">
        <w:rPr>
          <w:sz w:val="28"/>
          <w:szCs w:val="28"/>
          <w:bdr w:val="none" w:sz="0" w:space="0" w:color="auto" w:frame="1"/>
        </w:rPr>
        <w:t>обеспечивающих доступ инвалидов и лиц с ограниченными возможностями здоровья (ОВЗ)</w:t>
      </w:r>
    </w:p>
    <w:p w:rsidR="001C7B10" w:rsidRPr="0064358C" w:rsidRDefault="001C7B10" w:rsidP="001C7B1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7B10">
        <w:rPr>
          <w:b/>
          <w:sz w:val="28"/>
          <w:szCs w:val="28"/>
          <w:bdr w:val="none" w:sz="0" w:space="0" w:color="auto" w:frame="1"/>
        </w:rPr>
        <w:t>Территория детского сада</w:t>
      </w:r>
      <w:r>
        <w:rPr>
          <w:sz w:val="28"/>
          <w:szCs w:val="28"/>
          <w:bdr w:val="none" w:sz="0" w:space="0" w:color="auto" w:frame="1"/>
        </w:rPr>
        <w:t xml:space="preserve"> озеленена, оформлена цветниками и клумбами, представлено видовое разнообразие деревьев и кустарников, для каждой группы оборудованы индивидуальные участки с выделенным местом для игр и двигательной активности детей. П</w:t>
      </w:r>
      <w:r w:rsidRPr="0064358C">
        <w:rPr>
          <w:sz w:val="28"/>
          <w:szCs w:val="28"/>
          <w:bdr w:val="none" w:sz="0" w:space="0" w:color="auto" w:frame="1"/>
        </w:rPr>
        <w:t>рогулка на свежем воздухе – также часть программы развития. Оборудование для прогулочных площадок создает условия для полноценного развития и оздоровления детей во время прогулки. Это и прогулочные веранды позволяющие укрыться от солнца и дождя, и оборудование для сюжетных игр – машины разных видов, паровозики, корабли, песочницы и мини бассейны для игр с песком и водой, разнообразный выносной игровой материал. Мы обща</w:t>
      </w:r>
      <w:r>
        <w:rPr>
          <w:sz w:val="28"/>
          <w:szCs w:val="28"/>
          <w:bdr w:val="none" w:sz="0" w:space="0" w:color="auto" w:frame="1"/>
        </w:rPr>
        <w:t>емся с природой и осваиваем</w:t>
      </w:r>
      <w:r w:rsidRPr="0064358C">
        <w:rPr>
          <w:sz w:val="28"/>
          <w:szCs w:val="28"/>
          <w:bdr w:val="none" w:sz="0" w:space="0" w:color="auto" w:frame="1"/>
        </w:rPr>
        <w:t xml:space="preserve"> множество подвижных игр.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F7DC9">
        <w:rPr>
          <w:i/>
          <w:iCs/>
          <w:sz w:val="28"/>
          <w:szCs w:val="28"/>
          <w:bdr w:val="none" w:sz="0" w:space="0" w:color="auto" w:frame="1"/>
        </w:rPr>
        <w:t>Цель такой организации работы</w:t>
      </w:r>
      <w:r w:rsidRPr="0064358C">
        <w:rPr>
          <w:i/>
          <w:iCs/>
          <w:sz w:val="28"/>
          <w:szCs w:val="28"/>
          <w:bdr w:val="none" w:sz="0" w:space="0" w:color="auto" w:frame="1"/>
        </w:rPr>
        <w:t> </w:t>
      </w:r>
      <w:r w:rsidRPr="0064358C">
        <w:rPr>
          <w:sz w:val="28"/>
          <w:szCs w:val="28"/>
          <w:bdr w:val="none" w:sz="0" w:space="0" w:color="auto" w:frame="1"/>
        </w:rPr>
        <w:t>- предоставить ребенку выбор, чтобы ему захотелось в будущем самостоятельно ставить задачи и решать их, мыслить и творить.</w:t>
      </w:r>
    </w:p>
    <w:p w:rsidR="001C7B10" w:rsidRPr="0064358C" w:rsidRDefault="001C7B10" w:rsidP="001C7B1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7B10">
        <w:rPr>
          <w:b/>
          <w:bCs/>
          <w:sz w:val="28"/>
          <w:szCs w:val="28"/>
          <w:bdr w:val="none" w:sz="0" w:space="0" w:color="auto" w:frame="1"/>
        </w:rPr>
        <w:t>Сведения об условиях охраны здоровья обучающихся</w:t>
      </w:r>
      <w:r w:rsidRPr="00DB3B6A">
        <w:rPr>
          <w:bCs/>
          <w:sz w:val="28"/>
          <w:szCs w:val="28"/>
          <w:bdr w:val="none" w:sz="0" w:space="0" w:color="auto" w:frame="1"/>
        </w:rPr>
        <w:t>, в том числе инвалидов и лиц с ограниченными возможностями здоровья</w:t>
      </w:r>
      <w:r>
        <w:rPr>
          <w:bCs/>
          <w:sz w:val="28"/>
          <w:szCs w:val="28"/>
          <w:bdr w:val="none" w:sz="0" w:space="0" w:color="auto" w:frame="1"/>
        </w:rPr>
        <w:t>: в</w:t>
      </w:r>
      <w:r w:rsidRPr="0064358C">
        <w:rPr>
          <w:sz w:val="28"/>
          <w:szCs w:val="28"/>
          <w:bdr w:val="none" w:sz="0" w:space="0" w:color="auto" w:frame="1"/>
        </w:rPr>
        <w:t xml:space="preserve"> МБДОУ №24  создаются условия охраны здоровья воспитанников, в том числе инвалидов и лиц с ограниченными возможностями здоровья. В  основном  корпусе имеется медицинский блок</w:t>
      </w:r>
      <w:r>
        <w:rPr>
          <w:sz w:val="28"/>
          <w:szCs w:val="28"/>
          <w:bdr w:val="none" w:sz="0" w:space="0" w:color="auto" w:frame="1"/>
        </w:rPr>
        <w:t>,</w:t>
      </w:r>
      <w:r w:rsidRPr="0064358C">
        <w:rPr>
          <w:sz w:val="28"/>
          <w:szCs w:val="28"/>
          <w:bdr w:val="none" w:sz="0" w:space="0" w:color="auto" w:frame="1"/>
        </w:rPr>
        <w:t xml:space="preserve"> включающий в себя  кабинет медсестры, процедурный кабинет и изолятор на одно 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койкоместо</w:t>
      </w:r>
      <w:proofErr w:type="spellEnd"/>
      <w:r w:rsidRPr="0064358C">
        <w:rPr>
          <w:sz w:val="28"/>
          <w:szCs w:val="28"/>
          <w:bdr w:val="none" w:sz="0" w:space="0" w:color="auto" w:frame="1"/>
        </w:rPr>
        <w:t xml:space="preserve">.   В штате учреждения медицинского работника нет. Медицинское обслуживание осуществляется  по договору  медицинской сестрой  МБУЗ Детской городской больницей 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г</w:t>
      </w:r>
      <w:proofErr w:type="gramStart"/>
      <w:r w:rsidRPr="0064358C">
        <w:rPr>
          <w:sz w:val="28"/>
          <w:szCs w:val="28"/>
          <w:bdr w:val="none" w:sz="0" w:space="0" w:color="auto" w:frame="1"/>
        </w:rPr>
        <w:t>.Ш</w:t>
      </w:r>
      <w:proofErr w:type="gramEnd"/>
      <w:r w:rsidRPr="0064358C">
        <w:rPr>
          <w:sz w:val="28"/>
          <w:szCs w:val="28"/>
          <w:bdr w:val="none" w:sz="0" w:space="0" w:color="auto" w:frame="1"/>
        </w:rPr>
        <w:t>ахты</w:t>
      </w:r>
      <w:proofErr w:type="spellEnd"/>
      <w:r w:rsidRPr="0064358C">
        <w:rPr>
          <w:sz w:val="28"/>
          <w:szCs w:val="28"/>
          <w:bdr w:val="none" w:sz="0" w:space="0" w:color="auto" w:frame="1"/>
        </w:rPr>
        <w:t xml:space="preserve">.  В рамках предоставляемого медицинского обслуживания организуется систематический </w:t>
      </w:r>
      <w:proofErr w:type="gramStart"/>
      <w:r w:rsidRPr="0064358C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4358C">
        <w:rPr>
          <w:sz w:val="28"/>
          <w:szCs w:val="28"/>
          <w:bdr w:val="none" w:sz="0" w:space="0" w:color="auto" w:frame="1"/>
        </w:rPr>
        <w:t xml:space="preserve"> состоянием здоровья воспитанников,  проводятся профилактические мероприятия   по предупреждению заболеваний  среди воспитанников (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профосмотры</w:t>
      </w:r>
      <w:proofErr w:type="spellEnd"/>
      <w:r w:rsidRPr="0064358C">
        <w:rPr>
          <w:sz w:val="28"/>
          <w:szCs w:val="28"/>
          <w:bdr w:val="none" w:sz="0" w:space="0" w:color="auto" w:frame="1"/>
        </w:rPr>
        <w:t>),  в том числе детей-инвалидов и воспитанников с ОВЗ.</w:t>
      </w:r>
    </w:p>
    <w:p w:rsidR="001C7B10" w:rsidRPr="0064358C" w:rsidRDefault="001C7B10" w:rsidP="001C7B1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 xml:space="preserve">В МБДОУ функционирует психолого-педагогический консилиум, целью  деятельности которого является обеспечение 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диагностико</w:t>
      </w:r>
      <w:proofErr w:type="spellEnd"/>
      <w:r w:rsidRPr="0064358C">
        <w:rPr>
          <w:sz w:val="28"/>
          <w:szCs w:val="28"/>
          <w:bdr w:val="none" w:sz="0" w:space="0" w:color="auto" w:frame="1"/>
        </w:rPr>
        <w:t xml:space="preserve">-коррекционного психолого-педагогического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</w:t>
      </w:r>
      <w:r w:rsidRPr="0064358C">
        <w:rPr>
          <w:sz w:val="28"/>
          <w:szCs w:val="28"/>
          <w:bdr w:val="none" w:sz="0" w:space="0" w:color="auto" w:frame="1"/>
        </w:rPr>
        <w:lastRenderedPageBreak/>
        <w:t>особенностями, состоянием соматического и нервно-психического здоровья воспитанников. 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ППк</w:t>
      </w:r>
      <w:proofErr w:type="spellEnd"/>
      <w:r w:rsidRPr="0064358C">
        <w:rPr>
          <w:sz w:val="28"/>
          <w:szCs w:val="28"/>
          <w:bdr w:val="none" w:sz="0" w:space="0" w:color="auto" w:frame="1"/>
        </w:rPr>
        <w:t xml:space="preserve"> тесно сотрудничает с ГПМПК. В сложных ситуациях воспитанники с родителями направляются на дальнейшее обследование в ГПМПК</w:t>
      </w:r>
      <w:r>
        <w:rPr>
          <w:sz w:val="28"/>
          <w:szCs w:val="28"/>
          <w:bdr w:val="none" w:sz="0" w:space="0" w:color="auto" w:frame="1"/>
        </w:rPr>
        <w:t xml:space="preserve"> с целью определения образовательного маршрута</w:t>
      </w:r>
      <w:r w:rsidRPr="0064358C">
        <w:rPr>
          <w:sz w:val="28"/>
          <w:szCs w:val="28"/>
          <w:bdr w:val="none" w:sz="0" w:space="0" w:color="auto" w:frame="1"/>
        </w:rPr>
        <w:t>.</w:t>
      </w:r>
    </w:p>
    <w:p w:rsidR="001C7B10" w:rsidRPr="0064358C" w:rsidRDefault="001C7B10" w:rsidP="001C7B1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 xml:space="preserve">В детском саду используются </w:t>
      </w:r>
      <w:proofErr w:type="spellStart"/>
      <w:r w:rsidRPr="0064358C">
        <w:rPr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64358C">
        <w:rPr>
          <w:sz w:val="28"/>
          <w:szCs w:val="28"/>
          <w:bdr w:val="none" w:sz="0" w:space="0" w:color="auto" w:frame="1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1C7B10" w:rsidRPr="0064358C" w:rsidRDefault="001C7B10" w:rsidP="001C7B1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Проведение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58C">
        <w:rPr>
          <w:sz w:val="28"/>
          <w:szCs w:val="28"/>
          <w:bdr w:val="none" w:sz="0" w:space="0" w:color="auto" w:frame="1"/>
        </w:rPr>
        <w:t xml:space="preserve"> профилактических осмотров;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Мероприятия по обеспечению адаптации в образовательном учреждении;</w:t>
      </w:r>
    </w:p>
    <w:p w:rsidR="001C7B10" w:rsidRPr="00A541D8" w:rsidRDefault="001C7B10" w:rsidP="001C7B1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541D8">
        <w:rPr>
          <w:rFonts w:ascii="Times New Roman" w:hAnsi="Times New Roman"/>
          <w:sz w:val="28"/>
          <w:szCs w:val="28"/>
          <w:bdr w:val="none" w:sz="0" w:space="0" w:color="auto" w:frame="1"/>
        </w:rPr>
        <w:t>Состояние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541D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содержание территории, здания, помещений соответствует  требованиям действующих санитарно-эпидемиологических правил (</w:t>
      </w:r>
      <w:r w:rsidRPr="00A541D8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 </w:t>
      </w:r>
      <w:hyperlink r:id="rId14" w:anchor="6580IP" w:history="1">
        <w:r w:rsidRPr="00A541D8">
          <w:rPr>
            <w:rFonts w:ascii="Times New Roman" w:eastAsia="Times New Roman" w:hAnsi="Times New Roman"/>
            <w:bCs/>
            <w:sz w:val="28"/>
            <w:szCs w:val="28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proofErr w:type="gramEnd"/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Каждая группа имеет отдельный прогулочный участок.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Осуществление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58C">
        <w:rPr>
          <w:sz w:val="28"/>
          <w:szCs w:val="28"/>
          <w:bdr w:val="none" w:sz="0" w:space="0" w:color="auto" w:frame="1"/>
        </w:rPr>
        <w:t xml:space="preserve"> систематического </w:t>
      </w:r>
      <w:proofErr w:type="gramStart"/>
      <w:r w:rsidRPr="0064358C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4358C">
        <w:rPr>
          <w:sz w:val="28"/>
          <w:szCs w:val="28"/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Обеспечение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4358C">
        <w:rPr>
          <w:sz w:val="28"/>
          <w:szCs w:val="28"/>
          <w:bdr w:val="none" w:sz="0" w:space="0" w:color="auto" w:frame="1"/>
        </w:rPr>
        <w:t xml:space="preserve"> контроля за санитарно-гигиеническим состоянием образовательного учреждения;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Осуществлени</w:t>
      </w:r>
      <w:r>
        <w:rPr>
          <w:sz w:val="28"/>
          <w:szCs w:val="28"/>
          <w:bdr w:val="none" w:sz="0" w:space="0" w:color="auto" w:frame="1"/>
        </w:rPr>
        <w:t xml:space="preserve">е </w:t>
      </w:r>
      <w:r w:rsidRPr="0064358C">
        <w:rPr>
          <w:sz w:val="28"/>
          <w:szCs w:val="28"/>
          <w:bdr w:val="none" w:sz="0" w:space="0" w:color="auto" w:frame="1"/>
        </w:rPr>
        <w:t xml:space="preserve"> контроля за физическим,  гигиеническим воспитанием детей, проведением закаливающих мероприятий;</w:t>
      </w:r>
    </w:p>
    <w:p w:rsidR="001C7B10" w:rsidRPr="0064358C" w:rsidRDefault="001C7B10" w:rsidP="001C7B10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</w:t>
      </w:r>
      <w:r w:rsidRPr="0064358C">
        <w:rPr>
          <w:sz w:val="28"/>
          <w:szCs w:val="28"/>
          <w:bdr w:val="none" w:sz="0" w:space="0" w:color="auto" w:frame="1"/>
        </w:rPr>
        <w:t xml:space="preserve">существление </w:t>
      </w:r>
      <w:proofErr w:type="gramStart"/>
      <w:r w:rsidRPr="0064358C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4358C">
        <w:rPr>
          <w:sz w:val="28"/>
          <w:szCs w:val="28"/>
          <w:bdr w:val="none" w:sz="0" w:space="0" w:color="auto" w:frame="1"/>
        </w:rPr>
        <w:t xml:space="preserve"> выполнением санитарных норм и правил.</w:t>
      </w:r>
    </w:p>
    <w:p w:rsidR="001C7B10" w:rsidRDefault="001C7B10" w:rsidP="001C7B1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wixguard"/>
          <w:sz w:val="28"/>
          <w:szCs w:val="28"/>
          <w:bdr w:val="none" w:sz="0" w:space="0" w:color="auto" w:frame="1"/>
        </w:rPr>
      </w:pPr>
      <w:r w:rsidRPr="0064358C">
        <w:rPr>
          <w:rStyle w:val="wixguard"/>
          <w:sz w:val="28"/>
          <w:szCs w:val="28"/>
          <w:bdr w:val="none" w:sz="0" w:space="0" w:color="auto" w:frame="1"/>
        </w:rPr>
        <w:t xml:space="preserve">​ </w:t>
      </w:r>
    </w:p>
    <w:p w:rsidR="001C7B10" w:rsidRPr="0064358C" w:rsidRDefault="001C7B10" w:rsidP="001C7B1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7B10">
        <w:rPr>
          <w:b/>
          <w:bCs/>
          <w:sz w:val="28"/>
          <w:szCs w:val="28"/>
          <w:bdr w:val="none" w:sz="0" w:space="0" w:color="auto" w:frame="1"/>
        </w:rPr>
        <w:t>Сведения об условиях питания обучающихся</w:t>
      </w:r>
      <w:r w:rsidRPr="00DB3B6A">
        <w:rPr>
          <w:bCs/>
          <w:sz w:val="28"/>
          <w:szCs w:val="28"/>
          <w:bdr w:val="none" w:sz="0" w:space="0" w:color="auto" w:frame="1"/>
        </w:rPr>
        <w:t>, в том числе инвалидов и лиц с ограниченными возможностями здоровья</w:t>
      </w:r>
      <w:r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DB3B6A">
        <w:rPr>
          <w:bCs/>
          <w:i/>
          <w:sz w:val="28"/>
          <w:szCs w:val="28"/>
          <w:bdr w:val="none" w:sz="0" w:space="0" w:color="auto" w:frame="1"/>
        </w:rPr>
        <w:t>р</w:t>
      </w:r>
      <w:r w:rsidRPr="0064358C">
        <w:rPr>
          <w:i/>
          <w:iCs/>
          <w:sz w:val="28"/>
          <w:szCs w:val="28"/>
          <w:u w:val="single"/>
          <w:bdr w:val="none" w:sz="0" w:space="0" w:color="auto" w:frame="1"/>
        </w:rPr>
        <w:t>ациональная организация питания</w:t>
      </w:r>
      <w:r w:rsidRPr="0064358C">
        <w:rPr>
          <w:sz w:val="28"/>
          <w:szCs w:val="28"/>
          <w:bdr w:val="none" w:sz="0" w:space="0" w:color="auto" w:frame="1"/>
        </w:rPr>
        <w:t> детей дошкольного возраста является проблемой государственной важности. Правильно организованное питание, полноценное и сбалансированное по содержанию основных веществ обеспечивает нормальный рост и развитие детского организма, оказывает существенное влияние на иммунитет ребенка по отношению к различным заболеваниям, повышает его работоспособность и выносливость, способствуют оптимальному нервно-психическому развитию. Роль питания в современных условиях значительно повышается в связи с влиянием на растущий организм таких социальных факторов, как резкое ускорение темпов жизни, увеличение получаемой детьми познавательной информации в детских садах и дома, по телевидению, радио, кино, изменение условий воспитания в семье, вовлечение детей в занятия физкультурой и спортом. Поэтому мы соблюдаем общие принципы рационального питания детей.</w:t>
      </w:r>
    </w:p>
    <w:p w:rsidR="001C7B10" w:rsidRPr="0064358C" w:rsidRDefault="001C7B10" w:rsidP="001C7B1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Составление полноценного рациона питания.</w:t>
      </w:r>
    </w:p>
    <w:p w:rsidR="001C7B10" w:rsidRPr="0064358C" w:rsidRDefault="001C7B10" w:rsidP="001C7B1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Использование разнообразного ассортимента продуктов (в соответствии со спецификацией), гарантирующих достаточное содержание необходимых минеральных веществ и витаминов.</w:t>
      </w:r>
    </w:p>
    <w:p w:rsidR="001C7B10" w:rsidRPr="0064358C" w:rsidRDefault="001C7B10" w:rsidP="001C7B1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lastRenderedPageBreak/>
        <w:t>Строгое соблюдение режима питания, отвечающего физиологическим особенностям детей дошкольного возраста, правильное сочетание его с режимом дня.</w:t>
      </w:r>
    </w:p>
    <w:p w:rsidR="001C7B10" w:rsidRPr="0064358C" w:rsidRDefault="001C7B10" w:rsidP="001C7B1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>Соблюдение правил эстетики питания, воспитание необходимых гигиенических навыков в зависимости от возраста и развития детей.</w:t>
      </w:r>
    </w:p>
    <w:p w:rsidR="001C7B10" w:rsidRPr="0064358C" w:rsidRDefault="001C7B10" w:rsidP="001C7B10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  <w:bdr w:val="none" w:sz="0" w:space="0" w:color="auto" w:frame="1"/>
        </w:rPr>
        <w:t xml:space="preserve">Строгое соблюдение технологических требований при приготовлении пищи, обеспечение правильной обработки пищевых продуктов, повседневный </w:t>
      </w:r>
      <w:proofErr w:type="gramStart"/>
      <w:r w:rsidRPr="0064358C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4358C">
        <w:rPr>
          <w:sz w:val="28"/>
          <w:szCs w:val="28"/>
          <w:bdr w:val="none" w:sz="0" w:space="0" w:color="auto" w:frame="1"/>
        </w:rPr>
        <w:t xml:space="preserve"> работой пищеблока, правильной организации питания детей в группах</w:t>
      </w:r>
    </w:p>
    <w:p w:rsidR="001C7B10" w:rsidRPr="0064358C" w:rsidRDefault="001C7B10" w:rsidP="001C7B10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358C">
        <w:rPr>
          <w:sz w:val="28"/>
          <w:szCs w:val="28"/>
        </w:rPr>
        <w:t>В настоящее время предоставлением услуг по организации питания занимается  ООО "Общепит-Юг"</w:t>
      </w:r>
    </w:p>
    <w:p w:rsidR="001C7B10" w:rsidRPr="005539CA" w:rsidRDefault="001C7B10" w:rsidP="001C7B10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eastAsia="en-US"/>
        </w:rPr>
      </w:pPr>
      <w:r w:rsidRPr="0064358C">
        <w:rPr>
          <w:b/>
          <w:bCs/>
          <w:sz w:val="28"/>
          <w:szCs w:val="28"/>
          <w:bdr w:val="none" w:sz="0" w:space="0" w:color="auto" w:frame="1"/>
        </w:rPr>
        <w:t> </w:t>
      </w:r>
      <w:r w:rsidRPr="005539CA">
        <w:rPr>
          <w:rStyle w:val="wixguard"/>
          <w:sz w:val="28"/>
          <w:szCs w:val="28"/>
          <w:bdr w:val="none" w:sz="0" w:space="0" w:color="auto" w:frame="1"/>
        </w:rPr>
        <w:t>​</w:t>
      </w:r>
      <w:r w:rsidRPr="005539CA">
        <w:rPr>
          <w:b/>
          <w:sz w:val="28"/>
          <w:szCs w:val="28"/>
          <w:lang w:eastAsia="en-US"/>
        </w:rPr>
        <w:t>Мероприятия по совершенствованию развивающей среды:</w:t>
      </w:r>
    </w:p>
    <w:p w:rsidR="001C7B10" w:rsidRPr="00167286" w:rsidRDefault="001C7B10" w:rsidP="001C7B1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предметно-пространственная среда групп по мере возможности пополнялась игрушками, пособиями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(книги,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>диски 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обучающими программами и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мультфильмами)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мебелью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 Проведено зонирование пространства в соответствии с возрастными и программными требованиями. </w:t>
      </w:r>
    </w:p>
    <w:p w:rsidR="001C7B10" w:rsidRPr="00167286" w:rsidRDefault="001C7B10" w:rsidP="001C7B1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косметический ремонт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ряда помещений </w:t>
      </w: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 силами  сотрудников </w:t>
      </w:r>
    </w:p>
    <w:p w:rsidR="001C7B10" w:rsidRDefault="001C7B10" w:rsidP="001C7B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728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игровые прогулочные площадки дооборудованы игровыми модулями «Автобус», «Домик», «Корабль» и др.</w:t>
      </w:r>
    </w:p>
    <w:p w:rsidR="001C7B10" w:rsidRPr="00167286" w:rsidRDefault="001C7B10" w:rsidP="001C7B10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в весенний и осенний период проведено озеленение территории за счет посадки кустарников на разделительных линиях между прогулочными площадками, высадкой цветов на клумбах и цветниках.</w:t>
      </w:r>
    </w:p>
    <w:p w:rsidR="001C7B10" w:rsidRPr="001C7B10" w:rsidRDefault="001C7B10" w:rsidP="001C7B1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1C7B10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целью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создания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в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ДОУ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содержательно-насыщенной,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полифункциональной,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безопасной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трансформируемой,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370C1">
        <w:rPr>
          <w:rFonts w:ascii="Times New Roman" w:eastAsia="TimesNewRomanPSMT" w:hAnsi="Times New Roman"/>
          <w:color w:val="000000"/>
          <w:sz w:val="28"/>
          <w:szCs w:val="28"/>
        </w:rPr>
        <w:t>доступной</w:t>
      </w:r>
      <w:r w:rsidRPr="001C7B10">
        <w:rPr>
          <w:rFonts w:ascii="Times New Roman" w:eastAsia="TimesNewRomanPSMT" w:hAnsi="Times New Roman"/>
          <w:color w:val="000000"/>
          <w:sz w:val="28"/>
          <w:szCs w:val="28"/>
        </w:rPr>
        <w:t xml:space="preserve"> развивающей предметно-пространственной среды</w:t>
      </w:r>
      <w:r w:rsidRPr="001C7B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в 2022 году РППС в группах пополнилась </w:t>
      </w:r>
      <w:proofErr w:type="spellStart"/>
      <w:r w:rsidRPr="001C7B10">
        <w:rPr>
          <w:rFonts w:ascii="Times New Roman" w:hAnsi="Times New Roman"/>
          <w:sz w:val="28"/>
          <w:szCs w:val="28"/>
          <w:bdr w:val="none" w:sz="0" w:space="0" w:color="auto" w:frame="1"/>
        </w:rPr>
        <w:t>бизибордами</w:t>
      </w:r>
      <w:proofErr w:type="spellEnd"/>
      <w:r w:rsidRPr="001C7B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приобретена интерактивная панель.</w:t>
      </w:r>
    </w:p>
    <w:p w:rsidR="00A0721B" w:rsidRPr="0064358C" w:rsidRDefault="00A0721B" w:rsidP="00A0721B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B10">
        <w:rPr>
          <w:b/>
          <w:color w:val="000000"/>
          <w:sz w:val="28"/>
          <w:szCs w:val="28"/>
          <w:bdr w:val="none" w:sz="0" w:space="0" w:color="auto" w:frame="1"/>
        </w:rPr>
        <w:t>Мы всегда помним о том, что дошкольное детство</w:t>
      </w:r>
      <w:r w:rsidRPr="0064358C">
        <w:rPr>
          <w:color w:val="000000"/>
          <w:sz w:val="28"/>
          <w:szCs w:val="28"/>
          <w:bdr w:val="none" w:sz="0" w:space="0" w:color="auto" w:frame="1"/>
        </w:rPr>
        <w:t xml:space="preserve"> – это уникальный период человеческой жизни, и не стремимся его укоротить. Поэтому мы, заботясь о каждом малыше, поддерживая его любознательность и свежесть ощущений, ценим его право на самостоятельные открытия, личностное проявление и счастливое детство. В нашем  детском саду созданы все условия   для полноценного развития детей. Мы создали среду, где весело и легко учиться </w:t>
      </w:r>
      <w:proofErr w:type="gramStart"/>
      <w:r w:rsidRPr="0064358C">
        <w:rPr>
          <w:color w:val="000000"/>
          <w:sz w:val="28"/>
          <w:szCs w:val="28"/>
          <w:bdr w:val="none" w:sz="0" w:space="0" w:color="auto" w:frame="1"/>
        </w:rPr>
        <w:t>правильно</w:t>
      </w:r>
      <w:proofErr w:type="gramEnd"/>
      <w:r w:rsidRPr="0064358C">
        <w:rPr>
          <w:color w:val="000000"/>
          <w:sz w:val="28"/>
          <w:szCs w:val="28"/>
          <w:bdr w:val="none" w:sz="0" w:space="0" w:color="auto" w:frame="1"/>
        </w:rPr>
        <w:t xml:space="preserve"> говорить, читать, считать и решать логические задачи, слушать музыку, заниматься творчеством, конструировать, петь, танцевать и даже готовить!</w:t>
      </w:r>
    </w:p>
    <w:p w:rsidR="00A0721B" w:rsidRPr="00F72EDF" w:rsidRDefault="00A0721B" w:rsidP="00A07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13D7C" w:rsidRDefault="00A0721B" w:rsidP="001C7B10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A"/>
          <w:sz w:val="28"/>
          <w:szCs w:val="28"/>
        </w:rPr>
      </w:pPr>
      <w:r w:rsidRPr="0064358C">
        <w:rPr>
          <w:rStyle w:val="wixguard"/>
          <w:sz w:val="28"/>
          <w:szCs w:val="28"/>
          <w:bdr w:val="none" w:sz="0" w:space="0" w:color="auto" w:frame="1"/>
        </w:rPr>
        <w:t>​</w:t>
      </w:r>
      <w:r w:rsidR="00713D7C">
        <w:rPr>
          <w:b/>
          <w:bCs/>
          <w:color w:val="00000A"/>
          <w:sz w:val="28"/>
          <w:szCs w:val="28"/>
        </w:rPr>
        <w:t>Оценка кадрового обеспечения.</w:t>
      </w:r>
    </w:p>
    <w:p w:rsidR="00713D7C" w:rsidRDefault="00713D7C" w:rsidP="00713D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713D7C" w:rsidRDefault="00713D7C" w:rsidP="00713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1C7B1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кадровый состав МБДОУ </w:t>
      </w:r>
      <w:r>
        <w:rPr>
          <w:rFonts w:ascii="Times New Roman" w:eastAsia="Times New Roman" w:hAnsi="Times New Roman"/>
          <w:sz w:val="28"/>
          <w:szCs w:val="28"/>
        </w:rPr>
        <w:t xml:space="preserve">изменялся в течение года и </w:t>
      </w:r>
      <w:r w:rsidR="001C7B10">
        <w:rPr>
          <w:rFonts w:ascii="Times New Roman" w:eastAsia="Times New Roman" w:hAnsi="Times New Roman"/>
          <w:sz w:val="28"/>
          <w:szCs w:val="28"/>
        </w:rPr>
        <w:t xml:space="preserve"> в итоговых</w:t>
      </w:r>
      <w:r>
        <w:rPr>
          <w:rFonts w:ascii="Times New Roman" w:eastAsia="Times New Roman" w:hAnsi="Times New Roman"/>
          <w:sz w:val="28"/>
          <w:szCs w:val="28"/>
        </w:rPr>
        <w:t xml:space="preserve"> показателях </w:t>
      </w:r>
      <w:r w:rsidRPr="003352DB">
        <w:rPr>
          <w:rFonts w:ascii="Times New Roman" w:eastAsia="Times New Roman" w:hAnsi="Times New Roman"/>
          <w:sz w:val="28"/>
          <w:szCs w:val="28"/>
        </w:rPr>
        <w:t>был представлен 1</w:t>
      </w:r>
      <w:r w:rsidR="001C7B10">
        <w:rPr>
          <w:rFonts w:ascii="Times New Roman" w:eastAsia="Times New Roman" w:hAnsi="Times New Roman"/>
          <w:sz w:val="28"/>
          <w:szCs w:val="28"/>
        </w:rPr>
        <w:t>7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 педагогами: 1</w:t>
      </w:r>
      <w:r w:rsidR="001C7B10">
        <w:rPr>
          <w:rFonts w:ascii="Times New Roman" w:eastAsia="Times New Roman" w:hAnsi="Times New Roman"/>
          <w:sz w:val="28"/>
          <w:szCs w:val="28"/>
        </w:rPr>
        <w:t>2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воспитателей, педагог-психолог,   </w:t>
      </w:r>
      <w:r w:rsidR="001C7B10">
        <w:rPr>
          <w:rFonts w:ascii="Times New Roman" w:eastAsia="Times New Roman" w:hAnsi="Times New Roman"/>
          <w:sz w:val="28"/>
          <w:szCs w:val="28"/>
        </w:rPr>
        <w:t xml:space="preserve">2 </w:t>
      </w:r>
      <w:r w:rsidRPr="003352DB">
        <w:rPr>
          <w:rFonts w:ascii="Times New Roman" w:eastAsia="Times New Roman" w:hAnsi="Times New Roman"/>
          <w:sz w:val="28"/>
          <w:szCs w:val="28"/>
        </w:rPr>
        <w:t>музыкальны</w:t>
      </w:r>
      <w:r w:rsidR="001C7B10">
        <w:rPr>
          <w:rFonts w:ascii="Times New Roman" w:eastAsia="Times New Roman" w:hAnsi="Times New Roman"/>
          <w:sz w:val="28"/>
          <w:szCs w:val="28"/>
        </w:rPr>
        <w:t>х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руководител</w:t>
      </w:r>
      <w:r w:rsidR="001C7B10">
        <w:rPr>
          <w:rFonts w:ascii="Times New Roman" w:eastAsia="Times New Roman" w:hAnsi="Times New Roman"/>
          <w:sz w:val="28"/>
          <w:szCs w:val="28"/>
        </w:rPr>
        <w:t>я</w:t>
      </w:r>
      <w:r w:rsidRPr="003352DB">
        <w:rPr>
          <w:rFonts w:ascii="Times New Roman" w:eastAsia="Times New Roman" w:hAnsi="Times New Roman"/>
          <w:sz w:val="28"/>
          <w:szCs w:val="28"/>
        </w:rPr>
        <w:t>, учитель-логопед</w:t>
      </w:r>
      <w:r>
        <w:rPr>
          <w:rFonts w:ascii="Times New Roman" w:eastAsia="Times New Roman" w:hAnsi="Times New Roman"/>
          <w:sz w:val="28"/>
          <w:szCs w:val="28"/>
        </w:rPr>
        <w:t>, инструктор по ФК</w:t>
      </w:r>
      <w:r w:rsidRPr="003352DB">
        <w:rPr>
          <w:rFonts w:ascii="Times New Roman" w:eastAsia="Times New Roman" w:hAnsi="Times New Roman"/>
          <w:sz w:val="28"/>
          <w:szCs w:val="28"/>
        </w:rPr>
        <w:t>.</w:t>
      </w:r>
    </w:p>
    <w:p w:rsidR="00713D7C" w:rsidRDefault="00713D7C" w:rsidP="00713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13D7C" w:rsidRDefault="00713D7C" w:rsidP="00713D7C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Распределение педагогического состава по квалификационным категориям:</w:t>
      </w: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635D58D" wp14:editId="5A4E3266">
            <wp:extent cx="5279366" cy="15872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7AC" w:rsidRDefault="008A37AC" w:rsidP="00713D7C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A37AC" w:rsidRPr="00E73CC1" w:rsidRDefault="008A37AC" w:rsidP="00713D7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:rsidR="00713D7C" w:rsidRDefault="00713D7C" w:rsidP="00713D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 xml:space="preserve">Педагогический состав распределяется по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педагогическому </w:t>
      </w: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стажу:</w:t>
      </w:r>
    </w:p>
    <w:p w:rsidR="00713D7C" w:rsidRPr="003352DB" w:rsidRDefault="00713D7C" w:rsidP="00713D7C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4F06B65" wp14:editId="1654AA3B">
            <wp:extent cx="5313872" cy="1871932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3D7C" w:rsidRDefault="00713D7C" w:rsidP="00713D7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A37AC" w:rsidRDefault="008A37AC" w:rsidP="00713D7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3D7C" w:rsidRDefault="00713D7C" w:rsidP="00713D7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Распределение педагогического состава по образованию:</w:t>
      </w:r>
    </w:p>
    <w:p w:rsidR="008A37AC" w:rsidRDefault="008A37AC" w:rsidP="00713D7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3D7C" w:rsidRDefault="00713D7C" w:rsidP="00713D7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13572D" wp14:editId="0604269A">
            <wp:extent cx="4658265" cy="1863306"/>
            <wp:effectExtent l="0" t="0" r="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3D7C" w:rsidRPr="003352DB" w:rsidRDefault="00713D7C" w:rsidP="00713D7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13D7C" w:rsidRDefault="00713D7C" w:rsidP="00713D7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352DB">
        <w:rPr>
          <w:rFonts w:ascii="Times New Roman" w:eastAsia="Times New Roman" w:hAnsi="Times New Roman"/>
          <w:b/>
          <w:i/>
          <w:sz w:val="28"/>
          <w:szCs w:val="28"/>
        </w:rPr>
        <w:t>Распределение педагогического состава по возрастным категориям:</w:t>
      </w:r>
    </w:p>
    <w:p w:rsidR="00713D7C" w:rsidRDefault="00713D7C" w:rsidP="00713D7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352D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499FD5" wp14:editId="6B85AFED">
            <wp:extent cx="4589253" cy="1664898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3D7C" w:rsidRDefault="00713D7C" w:rsidP="00713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91" w:rsidRDefault="00C65F91" w:rsidP="00C65F9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Работа с педагогами МБДОУ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№24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осуществлялась по следующим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направлениям: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осуществление дифференцированного подхода в системе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повышения квалификации педагогических работников МБДОУ;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формирование компетенций, обеспечивающих качество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педагогической деятельности в условиях реализации ФГОС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;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изучение восприимчивости педагогов к инновациям; затруднений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педагогов при осуществлении </w:t>
      </w:r>
      <w:proofErr w:type="spell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-образовательного процесса в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рамках требований ФГОС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;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выявление индивидуально-личностных особенностей вновь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поступивших педагогов (исследование самооценки, личностных качеств,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педагогических умений, диагностика уровня творческой активности,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диагностика социальной ориентации, уровня адаптации, перспектив развития);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создание эмоционально-благополучного микроклимата и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оптимальных условий труда;</w:t>
      </w:r>
    </w:p>
    <w:p w:rsidR="00C65F91" w:rsidRPr="00C65F91" w:rsidRDefault="00C65F91" w:rsidP="00C65F91">
      <w:pPr>
        <w:pStyle w:val="a5"/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совершенствование системы управления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МБДОУ №24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1C79F3" w:rsidRDefault="00C65F91" w:rsidP="001C79F3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 202</w:t>
      </w:r>
      <w:r w:rsidR="00FD342B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учебном году курсы повышения квалификации прошли 100%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педагогического состава по нескольким направлениям: оказание первой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помощи, внедрение и реализация ФГОС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,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противодействие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коррупции,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охрана труда и пр.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C79F3" w:rsidRPr="00C65F91">
        <w:rPr>
          <w:rFonts w:ascii="Times New Roman" w:eastAsia="TimesNewRomanPSMT" w:hAnsi="Times New Roman"/>
          <w:color w:val="000000"/>
          <w:sz w:val="28"/>
          <w:szCs w:val="28"/>
        </w:rPr>
        <w:t>Участие в работе методических объединений педагогов и психологов</w:t>
      </w:r>
      <w:r w:rsidR="001C79F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spellStart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г</w:t>
      </w:r>
      <w:proofErr w:type="gramStart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.Ш</w:t>
      </w:r>
      <w:proofErr w:type="gramEnd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ахты</w:t>
      </w:r>
      <w:proofErr w:type="spellEnd"/>
      <w:r w:rsidR="001C79F3" w:rsidRPr="00C65F91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1C79F3">
        <w:rPr>
          <w:rFonts w:ascii="Times New Roman" w:eastAsia="TimesNewRomanPSMT" w:hAnsi="Times New Roman"/>
          <w:color w:val="000000"/>
          <w:sz w:val="28"/>
          <w:szCs w:val="28"/>
        </w:rPr>
        <w:t xml:space="preserve"> В течение года педагоги ДОО не только принимали участие в городских МО, но  прослушали ряд </w:t>
      </w:r>
      <w:proofErr w:type="spellStart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вебинаров</w:t>
      </w:r>
      <w:proofErr w:type="spellEnd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, семинаров, просмотрели мастер-классы в рамках проекта «</w:t>
      </w:r>
      <w:proofErr w:type="spellStart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>Взаимообучение</w:t>
      </w:r>
      <w:proofErr w:type="spellEnd"/>
      <w:r w:rsidR="001C79F3">
        <w:rPr>
          <w:rFonts w:ascii="Times New Roman" w:eastAsia="TimesNewRomanPSMT" w:hAnsi="Times New Roman"/>
          <w:color w:val="000000"/>
          <w:sz w:val="28"/>
          <w:szCs w:val="28"/>
        </w:rPr>
        <w:t xml:space="preserve"> городов».  </w:t>
      </w:r>
    </w:p>
    <w:p w:rsidR="001C79F3" w:rsidRDefault="001C79F3" w:rsidP="001C79F3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C79F3" w:rsidRDefault="001C79F3" w:rsidP="00C65F91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tbl>
      <w:tblPr>
        <w:tblStyle w:val="a7"/>
        <w:tblW w:w="10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118"/>
        <w:gridCol w:w="1276"/>
        <w:gridCol w:w="2053"/>
      </w:tblGrid>
      <w:tr w:rsidR="001C79F3" w:rsidRPr="003352DB" w:rsidTr="00751B89"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Место осуществления</w:t>
            </w:r>
          </w:p>
        </w:tc>
        <w:tc>
          <w:tcPr>
            <w:tcW w:w="3118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76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Кол-во педагогов</w:t>
            </w: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Результат </w:t>
            </w:r>
          </w:p>
        </w:tc>
      </w:tr>
      <w:tr w:rsidR="001C79F3" w:rsidRPr="003352DB" w:rsidTr="00751B89">
        <w:trPr>
          <w:trHeight w:val="1114"/>
        </w:trPr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1C79F3" w:rsidRPr="003352DB" w:rsidRDefault="001C79F3" w:rsidP="00751B8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ГБПОУ РО «Шахтинский педагогический колледж»</w:t>
            </w:r>
          </w:p>
        </w:tc>
        <w:tc>
          <w:tcPr>
            <w:tcW w:w="3118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Дошкольное воспитание и образование</w:t>
            </w:r>
          </w:p>
        </w:tc>
        <w:tc>
          <w:tcPr>
            <w:tcW w:w="1276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 человек</w:t>
            </w: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1C79F3" w:rsidRPr="003352DB" w:rsidTr="00751B89"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3118" w:type="dxa"/>
          </w:tcPr>
          <w:p w:rsidR="001C79F3" w:rsidRPr="007C18F6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Реализация содержания дошкольного образования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5 </w:t>
            </w: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человека</w:t>
            </w: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Удостоверение  о повышении квалификации</w:t>
            </w:r>
          </w:p>
        </w:tc>
      </w:tr>
      <w:tr w:rsidR="001C79F3" w:rsidRPr="003352DB" w:rsidTr="00751B89">
        <w:tc>
          <w:tcPr>
            <w:tcW w:w="1985" w:type="dxa"/>
            <w:vMerge w:val="restart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Семинары</w:t>
            </w: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вебинары</w:t>
            </w:r>
            <w:proofErr w:type="spell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и тренинги</w:t>
            </w:r>
          </w:p>
        </w:tc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ГБУ ДПО РО РИПК И ППРО</w:t>
            </w:r>
          </w:p>
        </w:tc>
        <w:tc>
          <w:tcPr>
            <w:tcW w:w="3118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Семинары, тренинги в он-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формате</w:t>
            </w:r>
          </w:p>
        </w:tc>
        <w:tc>
          <w:tcPr>
            <w:tcW w:w="1276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15</w:t>
            </w: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человек</w:t>
            </w: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  <w:tr w:rsidR="001C79F3" w:rsidRPr="003352DB" w:rsidTr="00751B89">
        <w:tc>
          <w:tcPr>
            <w:tcW w:w="1985" w:type="dxa"/>
            <w:vMerge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городов</w:t>
            </w:r>
          </w:p>
        </w:tc>
        <w:tc>
          <w:tcPr>
            <w:tcW w:w="3118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Дистанционные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276" w:type="dxa"/>
          </w:tcPr>
          <w:p w:rsidR="001C79F3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15 человек</w:t>
            </w:r>
          </w:p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  <w:tr w:rsidR="001C79F3" w:rsidRPr="003352DB" w:rsidTr="00751B89"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985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proofErr w:type="gramStart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Согласно плана</w:t>
            </w:r>
            <w:proofErr w:type="gramEnd"/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 проведения МО города Шахты</w:t>
            </w:r>
          </w:p>
        </w:tc>
        <w:tc>
          <w:tcPr>
            <w:tcW w:w="3118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5 </w:t>
            </w: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человек</w:t>
            </w:r>
          </w:p>
        </w:tc>
        <w:tc>
          <w:tcPr>
            <w:tcW w:w="2053" w:type="dxa"/>
          </w:tcPr>
          <w:p w:rsidR="001C79F3" w:rsidRPr="003352DB" w:rsidRDefault="001C79F3" w:rsidP="00751B89">
            <w:pP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352DB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Сертификат участника</w:t>
            </w:r>
          </w:p>
        </w:tc>
      </w:tr>
    </w:tbl>
    <w:p w:rsidR="00C65F91" w:rsidRDefault="00C65F91" w:rsidP="00C65F91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На протяжении всего учебного года педагоги МБДОУ №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24 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активно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принимали участие в работе семинаров в рамках реализации годового плана.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 течение учебного года коллектив МБДОУ работал над внедрением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новых подходов к планированию и организации образовательного процесса в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условиях модернизации образования.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 рамках реализации этой задачи для всех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возрастных групп были разработаны: рекомендации к планированию и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циклограммы организации деятельности с детьми, в полном объеме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отвечающие видам деятельности, принятым считать приемлемыми формами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практики для детей дошкольного возраста: двигательная деятельность, игровая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деятельность, трудовая деятельность, познавательно-исследовательская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деятельность, коммуникативная, восприятие художественной литературы,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художественно-продуктивная и музыкальная деятельность.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Воспитатели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осуществляют календарное планирование по форме соответствующей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требованиям ФГОС ДО, включающей в себя все формы организации работы с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детьми и родителями.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1C79F3" w:rsidRDefault="00C65F91" w:rsidP="00C65F91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Можно сделать вывод о том, что работа педагогического коллектива по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вопросам освоения планирования и организации деятельности в рамках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реализации ФГОС </w:t>
      </w:r>
      <w:proofErr w:type="gram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осуществляется достаточно результативно. Тем не менее,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в процессе анализа выявлены затруднения, связанные с проектированием и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планированием </w:t>
      </w:r>
      <w:proofErr w:type="spell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-образовательного процесса в соответствии с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комплексно-тематическим принципом и принципом интеграции областей;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наблюдаются трудности в подборе методик для определения промежуточных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планируемых результатов </w:t>
      </w:r>
      <w:proofErr w:type="spellStart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сформированности</w:t>
      </w:r>
      <w:proofErr w:type="spellEnd"/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 xml:space="preserve"> интегративных качеств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дошкольников, приобретенных в процессе освоения образовательной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программы.</w:t>
      </w:r>
    </w:p>
    <w:p w:rsidR="001C79F3" w:rsidRDefault="001C79F3" w:rsidP="001C79F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 рамках реализации задач годового плана в МБДОУ были организованы для развития и повышения квалификации педагогов консультации, практикумы, мастер - классы, открытые просмотры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в рамках педагогической гостиной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, семинары, конкурсы. Работа по реализации  ООП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в соответствии с ФГОС ДОУ проводилась посредством поэтапной разработки силами творческой группы педагогов ДО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О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 комплексно-тематического планирования. Всеми воспитателями,  работающими с детьми, осваиваются принципы требования к календарному планированию работы с детьми, а также, организация образовательного процесса,  в соответствии с принятой ООП МБДОУ №24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г</w:t>
      </w:r>
      <w:proofErr w:type="gram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.Ш</w:t>
      </w:r>
      <w:proofErr w:type="gram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ахты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. Информационной поддержкой данной работы служили нормативно-правовые документы, методические разработки, рекомендации, адекватная новым условиям методическая литература, материалы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</w:t>
      </w:r>
      <w:r>
        <w:rPr>
          <w:rFonts w:ascii="Times New Roman" w:eastAsia="Times New Roman" w:hAnsi="Times New Roman"/>
          <w:bCs/>
          <w:color w:val="00000A"/>
          <w:sz w:val="28"/>
          <w:szCs w:val="28"/>
        </w:rPr>
        <w:t>е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бинаров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.</w:t>
      </w:r>
    </w:p>
    <w:p w:rsidR="001C79F3" w:rsidRPr="00EC6029" w:rsidRDefault="001C79F3" w:rsidP="001C7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C6029">
        <w:rPr>
          <w:rFonts w:ascii="Times New Roman" w:eastAsia="Times New Roman" w:hAnsi="Times New Roman"/>
          <w:sz w:val="28"/>
          <w:szCs w:val="28"/>
          <w:lang w:eastAsia="en-US"/>
        </w:rPr>
        <w:t xml:space="preserve">Педагоги МБДОУ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1C79F3" w:rsidRPr="00EC6029" w:rsidRDefault="001C79F3" w:rsidP="001C7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6029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Одним из важных условий достижения эффективности результатов является </w:t>
      </w:r>
      <w:r w:rsidRPr="00EC6029">
        <w:rPr>
          <w:rFonts w:ascii="Times New Roman" w:eastAsia="Times New Roman" w:hAnsi="Times New Roman"/>
          <w:sz w:val="28"/>
          <w:szCs w:val="28"/>
          <w:lang w:eastAsia="en-US"/>
        </w:rPr>
        <w:t>сформированная у педагогов потребность в постоянном, профессиональном росте.</w:t>
      </w:r>
    </w:p>
    <w:p w:rsidR="00A0721B" w:rsidRPr="00C65F91" w:rsidRDefault="00C65F91" w:rsidP="00C65F91">
      <w:pPr>
        <w:pStyle w:val="a5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Участие в смотрах-конкурсах тематических краткосрочных проектах в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br/>
        <w:t>рамках МБДОУ, приуроченных к знаменательным и</w:t>
      </w:r>
      <w:r w:rsidR="00BE216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65F91">
        <w:rPr>
          <w:rFonts w:ascii="Times New Roman" w:eastAsia="TimesNewRomanPSMT" w:hAnsi="Times New Roman"/>
          <w:color w:val="000000"/>
          <w:sz w:val="28"/>
          <w:szCs w:val="28"/>
        </w:rPr>
        <w:t>юбилейным датам городского, регио</w:t>
      </w:r>
      <w:r w:rsidR="00BE2160">
        <w:rPr>
          <w:rFonts w:ascii="Times New Roman" w:eastAsia="TimesNewRomanPSMT" w:hAnsi="Times New Roman"/>
          <w:color w:val="000000"/>
          <w:sz w:val="28"/>
          <w:szCs w:val="28"/>
        </w:rPr>
        <w:t>нального и федерального уровней, а также художественно-творческой и интеллектуальной составляющей детских конкурсов и проектов.</w:t>
      </w:r>
    </w:p>
    <w:p w:rsidR="00BE2160" w:rsidRPr="001D78E2" w:rsidRDefault="00BE2160" w:rsidP="00BE21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8E2">
        <w:rPr>
          <w:rFonts w:ascii="Times New Roman" w:eastAsia="Times New Roman" w:hAnsi="Times New Roman"/>
          <w:sz w:val="28"/>
          <w:szCs w:val="28"/>
        </w:rPr>
        <w:t>Педагоги совместно с детьми принимали участие в конкурсах различной направленности международного, всероссийского, регионального и муниципального уровней:</w:t>
      </w:r>
    </w:p>
    <w:tbl>
      <w:tblPr>
        <w:tblStyle w:val="7"/>
        <w:tblW w:w="10172" w:type="dxa"/>
        <w:tblLook w:val="04A0" w:firstRow="1" w:lastRow="0" w:firstColumn="1" w:lastColumn="0" w:noHBand="0" w:noVBand="1"/>
      </w:tblPr>
      <w:tblGrid>
        <w:gridCol w:w="3085"/>
        <w:gridCol w:w="4905"/>
        <w:gridCol w:w="2182"/>
      </w:tblGrid>
      <w:tr w:rsidR="00A02A3A" w:rsidRPr="001D78E2" w:rsidTr="00A02A3A">
        <w:tc>
          <w:tcPr>
            <w:tcW w:w="3085" w:type="dxa"/>
          </w:tcPr>
          <w:p w:rsidR="00BE2160" w:rsidRPr="003C005C" w:rsidRDefault="00BE2160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905" w:type="dxa"/>
          </w:tcPr>
          <w:p w:rsidR="00BE2160" w:rsidRPr="003C005C" w:rsidRDefault="00BE2160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участников, их статус</w:t>
            </w:r>
          </w:p>
        </w:tc>
        <w:tc>
          <w:tcPr>
            <w:tcW w:w="2182" w:type="dxa"/>
          </w:tcPr>
          <w:p w:rsidR="00BE2160" w:rsidRPr="003C005C" w:rsidRDefault="00E3402E" w:rsidP="00E3402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</w:tr>
      <w:tr w:rsidR="00E83E57" w:rsidRPr="001D78E2" w:rsidTr="00E3402E">
        <w:trPr>
          <w:trHeight w:val="267"/>
        </w:trPr>
        <w:tc>
          <w:tcPr>
            <w:tcW w:w="3085" w:type="dxa"/>
          </w:tcPr>
          <w:p w:rsidR="00E83E57" w:rsidRPr="003C005C" w:rsidRDefault="00E83E57" w:rsidP="00751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</w:t>
            </w:r>
            <w:proofErr w:type="gram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для дошкольников «ПЕСОЧНИЦА»</w:t>
            </w:r>
          </w:p>
        </w:tc>
        <w:tc>
          <w:tcPr>
            <w:tcW w:w="4905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32 участников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2 ребенка – грамота Лауреата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30 детей - свидетельство участника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Л.В. 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Хомулина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A02A3A" w:rsidRPr="001D78E2" w:rsidTr="00A02A3A">
        <w:trPr>
          <w:trHeight w:val="1826"/>
        </w:trPr>
        <w:tc>
          <w:tcPr>
            <w:tcW w:w="3085" w:type="dxa"/>
          </w:tcPr>
          <w:p w:rsidR="00E83E57" w:rsidRPr="003C005C" w:rsidRDefault="00E83E57" w:rsidP="00E83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 конкурс творческих работ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"От луча весеннего, первого тепла верба расцвела!"</w:t>
            </w:r>
          </w:p>
        </w:tc>
        <w:tc>
          <w:tcPr>
            <w:tcW w:w="4905" w:type="dxa"/>
          </w:tcPr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Черкашина Злата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Гусев Глеб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Самарская Софья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Пасюкова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Спатарь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82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Андрюшина П.И.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Макарова Л.В.</w:t>
            </w:r>
          </w:p>
          <w:p w:rsidR="00E83E57" w:rsidRPr="003C005C" w:rsidRDefault="00E83E57" w:rsidP="00751B8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2A3A" w:rsidRPr="001D78E2" w:rsidTr="00A02A3A">
        <w:tc>
          <w:tcPr>
            <w:tcW w:w="3085" w:type="dxa"/>
          </w:tcPr>
          <w:p w:rsidR="00E83E57" w:rsidRPr="003C005C" w:rsidRDefault="00E83E57" w:rsidP="00213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детского рисунка «Я помню! Я горжусь!».</w:t>
            </w:r>
          </w:p>
        </w:tc>
        <w:tc>
          <w:tcPr>
            <w:tcW w:w="4905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Островская Полина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Самарская София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Гусев Глеб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Пасюкова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2182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Полякова Л.Ю.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3E57" w:rsidRPr="001D78E2" w:rsidTr="00A02A3A">
        <w:tc>
          <w:tcPr>
            <w:tcW w:w="3085" w:type="dxa"/>
          </w:tcPr>
          <w:p w:rsidR="00E83E57" w:rsidRPr="003C005C" w:rsidRDefault="00E83E57" w:rsidP="00751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VII Всероссийском </w:t>
            </w:r>
            <w:proofErr w:type="gram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конкурсе</w:t>
            </w:r>
            <w:proofErr w:type="gram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авторской куклы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"Кукольная мастерская"</w:t>
            </w:r>
          </w:p>
        </w:tc>
        <w:tc>
          <w:tcPr>
            <w:tcW w:w="4905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Симонов Платон</w:t>
            </w:r>
            <w:r w:rsidRPr="003C00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Платонова Мария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Самарская Софья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Авраменко Кира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Василькова Мария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Айба</w:t>
            </w:r>
            <w:proofErr w:type="spellEnd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Хомченко Эмилия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Гришина Алиса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Стрельникова Алёна 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Гарнец Диана 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Шишкова Ева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E83E57" w:rsidRPr="00E83E57" w:rsidRDefault="00E83E57" w:rsidP="00751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Пасюкова</w:t>
            </w:r>
            <w:proofErr w:type="spellEnd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Виктория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III степени</w:t>
            </w:r>
          </w:p>
          <w:p w:rsidR="00E83E57" w:rsidRPr="003C005C" w:rsidRDefault="00E83E57" w:rsidP="00A02A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Андреянова</w:t>
            </w:r>
            <w:proofErr w:type="spellEnd"/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Марианна </w:t>
            </w:r>
          </w:p>
        </w:tc>
        <w:tc>
          <w:tcPr>
            <w:tcW w:w="2182" w:type="dxa"/>
          </w:tcPr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Н.Л.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Подорова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Л.В. 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Макарова Л.В. 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Оганян А.В. 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3E57" w:rsidRPr="001D78E2" w:rsidTr="00A02A3A">
        <w:tc>
          <w:tcPr>
            <w:tcW w:w="3085" w:type="dxa"/>
          </w:tcPr>
          <w:p w:rsidR="00E83E57" w:rsidRPr="003C005C" w:rsidRDefault="00E83E57" w:rsidP="00751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познавательный конкурс – игры «Мудрый совёнок 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05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43 участника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2 ребенка – диплом  Лауреата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43 ребенка – сертификат участника, 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E83E57" w:rsidRPr="003C005C" w:rsidRDefault="00E83E57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Макарова Л.В.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  <w:p w:rsidR="00E83E57" w:rsidRPr="003C005C" w:rsidRDefault="00E83E57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Подорова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  <w:p w:rsidR="00E83E57" w:rsidRPr="003C005C" w:rsidRDefault="00E83E57" w:rsidP="00A0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Хомулина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02A3A" w:rsidRPr="001D78E2" w:rsidTr="00A02A3A">
        <w:tc>
          <w:tcPr>
            <w:tcW w:w="3085" w:type="dxa"/>
          </w:tcPr>
          <w:p w:rsidR="00A02A3A" w:rsidRPr="003C005C" w:rsidRDefault="00A02A3A" w:rsidP="00A02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творческих работ «Река весн</w:t>
            </w:r>
            <w:proofErr w:type="gram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река жизни!»</w:t>
            </w:r>
          </w:p>
        </w:tc>
        <w:tc>
          <w:tcPr>
            <w:tcW w:w="4905" w:type="dxa"/>
          </w:tcPr>
          <w:p w:rsidR="00A02A3A" w:rsidRPr="003C005C" w:rsidRDefault="00A02A3A" w:rsidP="00A0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02A3A" w:rsidRPr="003C005C" w:rsidRDefault="00A02A3A" w:rsidP="00A0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Гусев Глеб</w:t>
            </w:r>
          </w:p>
          <w:p w:rsidR="00A02A3A" w:rsidRPr="003C005C" w:rsidRDefault="00A02A3A" w:rsidP="00A02A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A02A3A" w:rsidRPr="003C005C" w:rsidRDefault="00A02A3A" w:rsidP="00A02A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Самарская Софья </w:t>
            </w:r>
          </w:p>
        </w:tc>
        <w:tc>
          <w:tcPr>
            <w:tcW w:w="2182" w:type="dxa"/>
          </w:tcPr>
          <w:p w:rsidR="00A02A3A" w:rsidRPr="003C005C" w:rsidRDefault="00A02A3A" w:rsidP="00A0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2A3A" w:rsidRPr="001D78E2" w:rsidTr="00A02A3A">
        <w:tc>
          <w:tcPr>
            <w:tcW w:w="3085" w:type="dxa"/>
          </w:tcPr>
          <w:p w:rsidR="00A02A3A" w:rsidRPr="00E83E57" w:rsidRDefault="00A02A3A" w:rsidP="00A02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  <w:r w:rsidRPr="00E83E57">
              <w:rPr>
                <w:rFonts w:ascii="Times New Roman" w:eastAsia="Times New Roman" w:hAnsi="Times New Roman"/>
                <w:sz w:val="24"/>
                <w:szCs w:val="24"/>
              </w:rPr>
              <w:t>творческо-исследовательск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ий </w:t>
            </w:r>
            <w:r w:rsidRPr="00E83E57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</w:p>
          <w:p w:rsidR="00A02A3A" w:rsidRPr="00E83E57" w:rsidRDefault="00A02A3A" w:rsidP="00A02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проектов для дошкольников </w:t>
            </w:r>
          </w:p>
          <w:p w:rsidR="00A02A3A" w:rsidRPr="00E83E57" w:rsidRDefault="00A02A3A" w:rsidP="00A02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E57">
              <w:rPr>
                <w:rFonts w:ascii="Times New Roman" w:eastAsia="Times New Roman" w:hAnsi="Times New Roman"/>
                <w:sz w:val="24"/>
                <w:szCs w:val="24"/>
              </w:rPr>
              <w:t>«Мой первый гербарий»</w:t>
            </w:r>
          </w:p>
          <w:p w:rsidR="00A02A3A" w:rsidRPr="003C005C" w:rsidRDefault="00A02A3A" w:rsidP="00A02A3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Гусев Глеб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Гладышев Артемий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Айба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Стрельникова Алена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Платонова Мария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Копачёв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Иван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Фокин Гавриил </w:t>
            </w:r>
          </w:p>
        </w:tc>
        <w:tc>
          <w:tcPr>
            <w:tcW w:w="2182" w:type="dxa"/>
          </w:tcPr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Подорова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Макарова Л.В.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Н.К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Л.В. 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Оганян А.В.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2A3A" w:rsidRPr="001D78E2" w:rsidTr="00A02A3A">
        <w:tc>
          <w:tcPr>
            <w:tcW w:w="3085" w:type="dxa"/>
          </w:tcPr>
          <w:p w:rsidR="00A02A3A" w:rsidRPr="003C005C" w:rsidRDefault="00A02A3A" w:rsidP="00751B89">
            <w:pPr>
              <w:shd w:val="clear" w:color="auto" w:fill="FFFFFF"/>
              <w:spacing w:line="242" w:lineRule="atLeast"/>
              <w:ind w:right="175"/>
              <w:outlineLvl w:val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Городской творческий конкурс для дошкольников «Зимняя красавица»</w:t>
            </w:r>
          </w:p>
        </w:tc>
        <w:tc>
          <w:tcPr>
            <w:tcW w:w="4905" w:type="dxa"/>
          </w:tcPr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Антонова Татьяна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Стрельникова Алена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Гладышев Артемий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Платонова Мария 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Гладышев Артемий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Фокин Гавриил </w:t>
            </w:r>
          </w:p>
        </w:tc>
        <w:tc>
          <w:tcPr>
            <w:tcW w:w="2182" w:type="dxa"/>
          </w:tcPr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Макарова Л.</w:t>
            </w:r>
            <w:proofErr w:type="gramStart"/>
            <w:r w:rsidRPr="003C00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C00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Н.Л. 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Оганян А.В. </w:t>
            </w:r>
          </w:p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Н.К.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Глухова Т.А.</w:t>
            </w:r>
          </w:p>
        </w:tc>
      </w:tr>
      <w:tr w:rsidR="00A02A3A" w:rsidRPr="001D78E2" w:rsidTr="00A02A3A">
        <w:tc>
          <w:tcPr>
            <w:tcW w:w="3085" w:type="dxa"/>
          </w:tcPr>
          <w:p w:rsidR="00A02A3A" w:rsidRPr="003C005C" w:rsidRDefault="00A02A3A" w:rsidP="00751B89">
            <w:pPr>
              <w:shd w:val="clear" w:color="auto" w:fill="FFFFFF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proofErr w:type="gramStart"/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lastRenderedPageBreak/>
              <w:t>Региональный</w:t>
            </w:r>
            <w:proofErr w:type="gramEnd"/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онлайн-</w:t>
            </w:r>
            <w:proofErr w:type="spellStart"/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флешмоб</w:t>
            </w:r>
            <w:proofErr w:type="spellEnd"/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«…А завтра была война»</w:t>
            </w:r>
          </w:p>
        </w:tc>
        <w:tc>
          <w:tcPr>
            <w:tcW w:w="4905" w:type="dxa"/>
          </w:tcPr>
          <w:p w:rsidR="00A02A3A" w:rsidRPr="003C005C" w:rsidRDefault="00A02A3A" w:rsidP="00A0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02A3A" w:rsidRPr="003C005C" w:rsidRDefault="00A02A3A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Стрельникова Алена</w:t>
            </w:r>
          </w:p>
        </w:tc>
        <w:tc>
          <w:tcPr>
            <w:tcW w:w="2182" w:type="dxa"/>
          </w:tcPr>
          <w:p w:rsidR="00A02A3A" w:rsidRPr="003C005C" w:rsidRDefault="00A02A3A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Макарова Л.В.</w:t>
            </w:r>
          </w:p>
        </w:tc>
      </w:tr>
      <w:tr w:rsidR="00A02A3A" w:rsidRPr="001D78E2" w:rsidTr="00A02A3A">
        <w:tc>
          <w:tcPr>
            <w:tcW w:w="3085" w:type="dxa"/>
          </w:tcPr>
          <w:p w:rsidR="00A02A3A" w:rsidRPr="003C005C" w:rsidRDefault="0097324E" w:rsidP="00751B89">
            <w:pPr>
              <w:shd w:val="clear" w:color="auto" w:fill="FFFFFF"/>
              <w:spacing w:line="242" w:lineRule="atLeast"/>
              <w:ind w:right="175"/>
              <w:outlineLvl w:val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Городской конкурс аппликации для детей и родителей «Рукавичка Деда Мороза»</w:t>
            </w:r>
          </w:p>
        </w:tc>
        <w:tc>
          <w:tcPr>
            <w:tcW w:w="4905" w:type="dxa"/>
          </w:tcPr>
          <w:p w:rsidR="0097324E" w:rsidRPr="003C005C" w:rsidRDefault="0097324E" w:rsidP="00973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7324E" w:rsidRPr="003C005C" w:rsidRDefault="003C005C" w:rsidP="00973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Пчелинцев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  <w:p w:rsidR="0097324E" w:rsidRPr="003C005C" w:rsidRDefault="0097324E" w:rsidP="009732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Айба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  <w:p w:rsidR="0097324E" w:rsidRPr="003C005C" w:rsidRDefault="0097324E" w:rsidP="009732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III степени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</w:t>
            </w:r>
          </w:p>
          <w:p w:rsidR="0097324E" w:rsidRPr="003C005C" w:rsidRDefault="0097324E" w:rsidP="009732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A02A3A" w:rsidRPr="003C005C" w:rsidRDefault="003C005C" w:rsidP="00973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Антонова Татьяна</w:t>
            </w:r>
          </w:p>
          <w:p w:rsidR="003C005C" w:rsidRPr="003C005C" w:rsidRDefault="003C005C" w:rsidP="009732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Ус Тимофей</w:t>
            </w:r>
          </w:p>
        </w:tc>
        <w:tc>
          <w:tcPr>
            <w:tcW w:w="2182" w:type="dxa"/>
          </w:tcPr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Кашеварова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Н.К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3C005C" w:rsidRPr="003C005C" w:rsidRDefault="003C005C" w:rsidP="003C00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Ляпунова Л.В. </w:t>
            </w:r>
          </w:p>
          <w:p w:rsidR="00A02A3A" w:rsidRPr="003C005C" w:rsidRDefault="00A02A3A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005C" w:rsidRPr="001D78E2" w:rsidTr="00A02A3A">
        <w:tc>
          <w:tcPr>
            <w:tcW w:w="3085" w:type="dxa"/>
          </w:tcPr>
          <w:p w:rsidR="003C005C" w:rsidRPr="003C005C" w:rsidRDefault="003C005C" w:rsidP="00AE6284">
            <w:pPr>
              <w:shd w:val="clear" w:color="auto" w:fill="FFFFFF"/>
              <w:spacing w:line="242" w:lineRule="atLeast"/>
              <w:ind w:right="175"/>
              <w:outlineLvl w:val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3C005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Городской конкурс пластилиновой живописи «В солнечном царстве, космическом государстве»</w:t>
            </w:r>
          </w:p>
        </w:tc>
        <w:tc>
          <w:tcPr>
            <w:tcW w:w="4905" w:type="dxa"/>
          </w:tcPr>
          <w:p w:rsidR="003C005C" w:rsidRPr="003C005C" w:rsidRDefault="003C005C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 степени</w:t>
            </w: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Айба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Пндреянова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Марианна</w:t>
            </w:r>
          </w:p>
          <w:p w:rsidR="003C005C" w:rsidRPr="003C005C" w:rsidRDefault="003C005C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II степени</w:t>
            </w:r>
          </w:p>
          <w:p w:rsidR="003C005C" w:rsidRPr="003C005C" w:rsidRDefault="003C005C" w:rsidP="00751B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Мирзоян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Давид</w:t>
            </w:r>
          </w:p>
          <w:p w:rsidR="003C005C" w:rsidRPr="003C005C" w:rsidRDefault="003C005C" w:rsidP="00751B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</w:t>
            </w:r>
          </w:p>
          <w:p w:rsidR="003C005C" w:rsidRPr="003C005C" w:rsidRDefault="003C005C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Ус Тимофей</w:t>
            </w:r>
          </w:p>
        </w:tc>
        <w:tc>
          <w:tcPr>
            <w:tcW w:w="2182" w:type="dxa"/>
          </w:tcPr>
          <w:p w:rsidR="003C005C" w:rsidRPr="003C005C" w:rsidRDefault="003C005C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Буканова</w:t>
            </w:r>
            <w:proofErr w:type="spellEnd"/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 xml:space="preserve"> Н. Л</w:t>
            </w:r>
          </w:p>
          <w:p w:rsidR="003C005C" w:rsidRPr="003C005C" w:rsidRDefault="003C005C" w:rsidP="00751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Андрюшина П.И.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05C">
              <w:rPr>
                <w:rFonts w:ascii="Times New Roman" w:eastAsia="Times New Roman" w:hAnsi="Times New Roman"/>
                <w:sz w:val="24"/>
                <w:szCs w:val="24"/>
              </w:rPr>
              <w:t>Полякова Л.Ю.</w:t>
            </w:r>
          </w:p>
          <w:p w:rsidR="003C005C" w:rsidRPr="003C005C" w:rsidRDefault="003C005C" w:rsidP="003C0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21B" w:rsidRDefault="00A0721B" w:rsidP="002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</w:p>
    <w:p w:rsidR="003352DB" w:rsidRPr="009212F8" w:rsidRDefault="003352DB" w:rsidP="002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212F8">
        <w:rPr>
          <w:rFonts w:ascii="Times New Roman" w:eastAsia="Times New Roman" w:hAnsi="Times New Roman"/>
          <w:b/>
          <w:sz w:val="28"/>
          <w:szCs w:val="28"/>
          <w:lang w:eastAsia="en-US"/>
        </w:rPr>
        <w:t>Оценка образовательной деятельности.</w:t>
      </w:r>
    </w:p>
    <w:p w:rsidR="00392B7A" w:rsidRDefault="00392B7A" w:rsidP="003352D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D55A23" w:rsidRDefault="009212F8" w:rsidP="009212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В течение года деятельность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ДОО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была направлена на обеспечение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непрерывного, всестороннего и своевременного развития ребенка. Организация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</w:r>
      <w:proofErr w:type="spellStart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-образовательного процесса строилась на педагогически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обоснованном выборе программ (в соответствии с лицензией),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обеспечивающих получение образования, соответствующего государственным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стандартам</w:t>
      </w:r>
      <w:r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Pr="009212F8">
        <w:rPr>
          <w:rFonts w:ascii="Times New Roman" w:hAnsi="Times New Roman"/>
        </w:rPr>
        <w:t xml:space="preserve"> </w:t>
      </w:r>
      <w:r w:rsidR="00392B7A" w:rsidRPr="00392B7A">
        <w:rPr>
          <w:rFonts w:ascii="Times New Roman" w:eastAsia="Times New Roman" w:hAnsi="Times New Roman"/>
          <w:sz w:val="28"/>
          <w:szCs w:val="28"/>
          <w:lang w:eastAsia="en-US"/>
        </w:rPr>
        <w:t>В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392B7A"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D73AC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ФГОС ДО </w:t>
      </w:r>
      <w:r w:rsidR="00392B7A"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созданы организационно-методические условия для решения задач </w:t>
      </w:r>
      <w:proofErr w:type="gramStart"/>
      <w:r w:rsidR="00392B7A" w:rsidRPr="00392B7A">
        <w:rPr>
          <w:rFonts w:ascii="Times New Roman" w:eastAsia="Times New Roman" w:hAnsi="Times New Roman"/>
          <w:sz w:val="28"/>
          <w:szCs w:val="28"/>
          <w:lang w:eastAsia="en-US"/>
        </w:rPr>
        <w:t>по</w:t>
      </w:r>
      <w:proofErr w:type="gramEnd"/>
      <w:r w:rsidR="00D55A23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D55A23" w:rsidRDefault="00392B7A" w:rsidP="00C234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5A23">
        <w:rPr>
          <w:rFonts w:ascii="Times New Roman" w:eastAsia="Times New Roman" w:hAnsi="Times New Roman"/>
          <w:sz w:val="28"/>
          <w:szCs w:val="28"/>
          <w:lang w:eastAsia="en-US"/>
        </w:rPr>
        <w:t xml:space="preserve">охране жизни и укрепления здоровья детей; </w:t>
      </w:r>
    </w:p>
    <w:p w:rsidR="00D55A23" w:rsidRDefault="00392B7A" w:rsidP="00C234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5A23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интеллектуального, личностного и физического развития ребенка; </w:t>
      </w:r>
    </w:p>
    <w:p w:rsidR="00D55A23" w:rsidRDefault="00392B7A" w:rsidP="00C234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5A23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приобщения детей к общечеловеческим ценностям; </w:t>
      </w:r>
    </w:p>
    <w:p w:rsidR="00392B7A" w:rsidRPr="00D55A23" w:rsidRDefault="00392B7A" w:rsidP="00C234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55A23">
        <w:rPr>
          <w:rFonts w:ascii="Times New Roman" w:eastAsia="Times New Roman" w:hAnsi="Times New Roman"/>
          <w:sz w:val="28"/>
          <w:szCs w:val="28"/>
          <w:lang w:eastAsia="en-US"/>
        </w:rPr>
        <w:t>взаимодействия с семьей для обеспечения полноценного развития ребенка.</w:t>
      </w:r>
    </w:p>
    <w:p w:rsidR="00392B7A" w:rsidRP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Основная образовательная программа дошкольного образования (ООП</w:t>
      </w:r>
      <w:r w:rsidR="00C65F9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ДО) ДО</w:t>
      </w:r>
      <w:r w:rsidR="00181FD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реализуется в полном объеме.</w:t>
      </w:r>
    </w:p>
    <w:p w:rsidR="004F027F" w:rsidRPr="00FB520E" w:rsidRDefault="00392B7A" w:rsidP="004F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92B7A">
        <w:rPr>
          <w:rFonts w:ascii="Times New Roman" w:eastAsia="Times New Roman" w:hAnsi="Times New Roman"/>
          <w:sz w:val="28"/>
          <w:szCs w:val="28"/>
        </w:rPr>
        <w:t xml:space="preserve">Осуществление образовательного процесса с дошкольниками </w:t>
      </w:r>
      <w:r>
        <w:rPr>
          <w:rFonts w:ascii="Times New Roman" w:eastAsia="Times New Roman" w:hAnsi="Times New Roman"/>
          <w:sz w:val="28"/>
          <w:szCs w:val="28"/>
        </w:rPr>
        <w:t xml:space="preserve">через </w:t>
      </w:r>
      <w:r w:rsidRPr="00392B7A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специфически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соответствует предъявляемым требованиям</w:t>
      </w:r>
      <w:r w:rsidR="00D55A23">
        <w:rPr>
          <w:rFonts w:ascii="Times New Roman" w:eastAsia="Times New Roman" w:hAnsi="Times New Roman"/>
          <w:sz w:val="28"/>
          <w:szCs w:val="28"/>
        </w:rPr>
        <w:t xml:space="preserve"> ФГОС ДО</w:t>
      </w:r>
      <w:r w:rsidRPr="00392B7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D55A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Проектирование образовательного процесса осуществляется через интеграцию </w:t>
      </w:r>
      <w:r w:rsidR="00D55A23">
        <w:rPr>
          <w:rFonts w:ascii="Times New Roman" w:eastAsia="Times New Roman" w:hAnsi="Times New Roman"/>
          <w:sz w:val="28"/>
          <w:szCs w:val="28"/>
        </w:rPr>
        <w:t xml:space="preserve">различных </w:t>
      </w:r>
      <w:r w:rsidRPr="00392B7A">
        <w:rPr>
          <w:rFonts w:ascii="Times New Roman" w:eastAsia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z w:val="28"/>
          <w:szCs w:val="28"/>
        </w:rPr>
        <w:t xml:space="preserve"> детской </w:t>
      </w:r>
      <w:r w:rsidRPr="00392B7A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="00D55A23">
        <w:rPr>
          <w:rFonts w:ascii="Times New Roman" w:eastAsia="Times New Roman" w:hAnsi="Times New Roman"/>
          <w:sz w:val="28"/>
          <w:szCs w:val="28"/>
        </w:rPr>
        <w:t xml:space="preserve"> во всех возрастных группах</w:t>
      </w:r>
      <w:r w:rsidRPr="00392B7A">
        <w:rPr>
          <w:rFonts w:ascii="Times New Roman" w:eastAsia="Times New Roman" w:hAnsi="Times New Roman"/>
          <w:sz w:val="28"/>
          <w:szCs w:val="28"/>
        </w:rPr>
        <w:t>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  <w:r w:rsidR="004F027F">
        <w:rPr>
          <w:rFonts w:ascii="Times New Roman" w:eastAsia="Times New Roman" w:hAnsi="Times New Roman"/>
          <w:sz w:val="28"/>
          <w:szCs w:val="28"/>
        </w:rPr>
        <w:t xml:space="preserve"> Организация образовательного </w:t>
      </w:r>
      <w:r w:rsidR="004F027F">
        <w:rPr>
          <w:rFonts w:ascii="Times New Roman" w:eastAsia="Times New Roman" w:hAnsi="Times New Roman"/>
          <w:sz w:val="28"/>
          <w:szCs w:val="28"/>
        </w:rPr>
        <w:lastRenderedPageBreak/>
        <w:t>процесса по реализации ООП осуществляется с учетом требований СанПиН и регламентируется учебным планом-графиком.</w:t>
      </w:r>
      <w:r w:rsidR="004F027F" w:rsidRPr="004F027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4F027F" w:rsidRPr="004F027F">
        <w:rPr>
          <w:rFonts w:ascii="Times New Roman" w:eastAsia="Times New Roman" w:hAnsi="Times New Roman"/>
          <w:iCs/>
          <w:color w:val="000000"/>
          <w:sz w:val="28"/>
          <w:szCs w:val="28"/>
        </w:rPr>
        <w:t>Реализация учебного плана</w:t>
      </w:r>
      <w:r w:rsidR="004F027F" w:rsidRPr="00FB520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="004F027F" w:rsidRPr="00FB520E">
        <w:rPr>
          <w:rFonts w:ascii="Times New Roman" w:eastAsia="Times New Roman" w:hAnsi="Times New Roman"/>
          <w:color w:val="000000"/>
          <w:sz w:val="28"/>
          <w:szCs w:val="28"/>
        </w:rPr>
        <w:t>предполагает обязательный учёт  принципа интеграции образовательных областей в соответствии с возрастными и индивидуальными особенностями воспитанников. Возможные варианты интеграции образовательных областей определяет воспитатель группы при планировании работы.</w:t>
      </w:r>
      <w:r w:rsidR="004F027F" w:rsidRPr="004F02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F027F" w:rsidRPr="00FB520E">
        <w:rPr>
          <w:rFonts w:ascii="Times New Roman" w:eastAsia="Times New Roman" w:hAnsi="Times New Roman"/>
          <w:color w:val="000000"/>
          <w:sz w:val="28"/>
          <w:szCs w:val="28"/>
        </w:rPr>
        <w:t>Занятия вариативной части проводятся во вторую половину дня за счет подгрупповых, индивидуальных форм работы, их продолжительность соответствует санитарным нормам.</w:t>
      </w:r>
    </w:p>
    <w:p w:rsidR="004F027F" w:rsidRPr="00FB520E" w:rsidRDefault="004F027F" w:rsidP="004F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520E">
        <w:rPr>
          <w:rFonts w:ascii="Times New Roman" w:eastAsia="Times New Roman" w:hAnsi="Times New Roman"/>
          <w:color w:val="000000"/>
          <w:sz w:val="28"/>
          <w:szCs w:val="28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4F027F" w:rsidRPr="00FB520E" w:rsidRDefault="004F027F" w:rsidP="004F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/>
          <w:sz w:val="28"/>
          <w:szCs w:val="28"/>
        </w:rPr>
        <w:t> Совместная  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</w:t>
      </w:r>
      <w:r w:rsidR="00181FD0">
        <w:rPr>
          <w:rFonts w:ascii="Times New Roman" w:eastAsia="Times New Roman" w:hAnsi="Times New Roman"/>
          <w:sz w:val="28"/>
          <w:szCs w:val="28"/>
        </w:rPr>
        <w:t>О</w:t>
      </w:r>
      <w:r w:rsidRPr="007F2DCB">
        <w:rPr>
          <w:rFonts w:ascii="Times New Roman" w:eastAsia="Times New Roman" w:hAnsi="Times New Roman"/>
          <w:sz w:val="28"/>
          <w:szCs w:val="28"/>
        </w:rPr>
        <w:t xml:space="preserve"> использовать модульный подход. Учебный план позволяет использовать принципы дифференциации и вариативности. Образовательная организация  работает в режиме пятидневной учебной недели</w:t>
      </w:r>
      <w:r>
        <w:rPr>
          <w:rFonts w:ascii="Times New Roman" w:eastAsia="Times New Roman" w:hAnsi="Times New Roman"/>
          <w:sz w:val="28"/>
          <w:szCs w:val="28"/>
        </w:rPr>
        <w:t>, с учетом м</w:t>
      </w:r>
      <w:r w:rsidRPr="007F2DCB">
        <w:rPr>
          <w:rFonts w:ascii="Times New Roman" w:eastAsia="Times New Roman" w:hAnsi="Times New Roman"/>
          <w:color w:val="000000"/>
          <w:sz w:val="28"/>
          <w:szCs w:val="28"/>
        </w:rPr>
        <w:t>аксимально допустим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7F2DCB">
        <w:rPr>
          <w:rFonts w:ascii="Times New Roman" w:eastAsia="Times New Roman" w:hAnsi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F2DCB">
        <w:rPr>
          <w:rFonts w:ascii="Times New Roman" w:eastAsia="Times New Roman" w:hAnsi="Times New Roman"/>
          <w:color w:val="000000"/>
          <w:sz w:val="28"/>
          <w:szCs w:val="28"/>
        </w:rPr>
        <w:t xml:space="preserve"> недельной образовательной нагрузки, включая   реализацию дополнительных образовательных программ, для детей дошкольного   возраста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2B7A" w:rsidRP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392B7A" w:rsidRDefault="00392B7A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Воспитател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 хорошо осведомлен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о психофизиологических особенностях детей в групп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, при организации </w:t>
      </w:r>
      <w:proofErr w:type="spellStart"/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>воспитательно</w:t>
      </w:r>
      <w:proofErr w:type="spellEnd"/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каждого </w:t>
      </w:r>
      <w:r w:rsidRPr="00392B7A">
        <w:rPr>
          <w:rFonts w:ascii="Times New Roman" w:eastAsia="Times New Roman" w:hAnsi="Times New Roman"/>
          <w:sz w:val="28"/>
          <w:szCs w:val="28"/>
          <w:lang w:eastAsia="en-US"/>
        </w:rPr>
        <w:t xml:space="preserve">ребенка. </w:t>
      </w:r>
    </w:p>
    <w:p w:rsidR="00AC44B3" w:rsidRPr="00AC44B3" w:rsidRDefault="00AC44B3" w:rsidP="00392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t>Основной целью деятельности МБДОУ является оптимизация</w:t>
      </w: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br/>
        <w:t>педагогического процесса в МБДОУ для повышения качества дошкольного</w:t>
      </w: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образования. В основе </w:t>
      </w:r>
      <w:proofErr w:type="spellStart"/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t>-образовательной работы лежит</w:t>
      </w: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br/>
        <w:t>взаимодействие педагогического персонала, администрации и родителей.</w:t>
      </w: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Основными участниками </w:t>
      </w:r>
      <w:proofErr w:type="spellStart"/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t>-образовательного процесса являются</w:t>
      </w:r>
      <w:r w:rsidRPr="00AC44B3">
        <w:rPr>
          <w:rFonts w:ascii="Times New Roman" w:eastAsia="TimesNewRomanPSMT" w:hAnsi="Times New Roman"/>
          <w:color w:val="000000"/>
          <w:sz w:val="28"/>
          <w:szCs w:val="28"/>
        </w:rPr>
        <w:br/>
        <w:t>дети, родители, педагоги, специалисты.</w:t>
      </w:r>
    </w:p>
    <w:p w:rsidR="00EC276A" w:rsidRPr="003352DB" w:rsidRDefault="00EC276A" w:rsidP="00EC27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Содержание образовательной деятельности.</w:t>
      </w:r>
    </w:p>
    <w:p w:rsidR="00EC276A" w:rsidRPr="003352DB" w:rsidRDefault="00EC276A" w:rsidP="00891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Содержание образовательного процесса выстроено в соответствии с </w:t>
      </w:r>
      <w:r w:rsidR="00E22098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Основной образовательной программой МБДОУ №24 разработанной с учетом 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примерной основной общеобразовательной программой дошкольного образования «О</w:t>
      </w:r>
      <w:r w:rsidR="00DC31AB">
        <w:rPr>
          <w:rFonts w:ascii="Times New Roman" w:eastAsia="Times New Roman" w:hAnsi="Times New Roman"/>
          <w:bCs/>
          <w:color w:val="00000A"/>
          <w:sz w:val="28"/>
          <w:szCs w:val="28"/>
        </w:rPr>
        <w:t>т рождения до школы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» </w:t>
      </w:r>
      <w:r w:rsidR="00DC31AB">
        <w:rPr>
          <w:rFonts w:ascii="Times New Roman" w:eastAsia="Times New Roman" w:hAnsi="Times New Roman"/>
          <w:bCs/>
          <w:color w:val="00000A"/>
          <w:sz w:val="28"/>
          <w:szCs w:val="28"/>
        </w:rPr>
        <w:t>п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од ред. Н.Е. </w:t>
      </w:r>
      <w:proofErr w:type="spellStart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>Вераксы</w:t>
      </w:r>
      <w:proofErr w:type="spellEnd"/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, </w:t>
      </w:r>
      <w:r w:rsidR="00E22098">
        <w:rPr>
          <w:rFonts w:ascii="Times New Roman" w:eastAsia="Times New Roman" w:hAnsi="Times New Roman"/>
          <w:bCs/>
          <w:color w:val="00000A"/>
          <w:sz w:val="28"/>
          <w:szCs w:val="28"/>
        </w:rPr>
        <w:t>Т.С. Комаровой, М.А. Васильевой и парциальных программ.</w:t>
      </w:r>
      <w:r w:rsidRPr="003352DB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Содержание Программы учитывает возрастные и  индивидуальные особенности контингента детей, воспитывающихся в образовательном учреждении.  </w:t>
      </w:r>
    </w:p>
    <w:p w:rsidR="00E22098" w:rsidRPr="00E22098" w:rsidRDefault="00E22098" w:rsidP="008918B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098">
        <w:rPr>
          <w:rFonts w:ascii="Times New Roman" w:eastAsia="Times New Roman" w:hAnsi="Times New Roman"/>
          <w:sz w:val="28"/>
          <w:szCs w:val="28"/>
        </w:rPr>
        <w:t xml:space="preserve">Вариативные программы: «Гармония» Тарасовой К.В., «Цветные ладошки» И.А.Лыкова (художественно-эстетическое развитие), «Здоровый ребенок» </w:t>
      </w:r>
      <w:proofErr w:type="spellStart"/>
      <w:r w:rsidRPr="00E22098">
        <w:rPr>
          <w:rFonts w:ascii="Times New Roman" w:eastAsia="Times New Roman" w:hAnsi="Times New Roman"/>
          <w:sz w:val="28"/>
          <w:szCs w:val="28"/>
        </w:rPr>
        <w:t>В.Г.Алямовская</w:t>
      </w:r>
      <w:proofErr w:type="spellEnd"/>
      <w:r w:rsidRPr="00E22098">
        <w:rPr>
          <w:rFonts w:ascii="Times New Roman" w:eastAsia="Times New Roman" w:hAnsi="Times New Roman"/>
          <w:sz w:val="28"/>
          <w:szCs w:val="28"/>
        </w:rPr>
        <w:t xml:space="preserve">, «Физическая культура – дошкольникам» Л. Д. Глазыриной </w:t>
      </w:r>
      <w:r w:rsidRPr="00E22098">
        <w:rPr>
          <w:rFonts w:ascii="Times New Roman" w:eastAsia="Times New Roman" w:hAnsi="Times New Roman"/>
          <w:sz w:val="28"/>
          <w:szCs w:val="28"/>
        </w:rPr>
        <w:lastRenderedPageBreak/>
        <w:t xml:space="preserve">(физическое развитие),   «Развитие представлений о человеке  в истории и культуре» </w:t>
      </w:r>
      <w:proofErr w:type="spellStart"/>
      <w:r w:rsidRPr="00E22098">
        <w:rPr>
          <w:rFonts w:ascii="Times New Roman" w:eastAsia="Times New Roman" w:hAnsi="Times New Roman"/>
          <w:sz w:val="28"/>
          <w:szCs w:val="28"/>
        </w:rPr>
        <w:t>под</w:t>
      </w:r>
      <w:proofErr w:type="gramStart"/>
      <w:r w:rsidRPr="00E2209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E22098">
        <w:rPr>
          <w:rFonts w:ascii="Times New Roman" w:eastAsia="Times New Roman" w:hAnsi="Times New Roman"/>
          <w:sz w:val="28"/>
          <w:szCs w:val="28"/>
        </w:rPr>
        <w:t>ед</w:t>
      </w:r>
      <w:proofErr w:type="spellEnd"/>
      <w:r w:rsidRPr="00E220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2098">
        <w:rPr>
          <w:rFonts w:ascii="Times New Roman" w:eastAsia="Times New Roman" w:hAnsi="Times New Roman"/>
          <w:sz w:val="28"/>
          <w:szCs w:val="28"/>
        </w:rPr>
        <w:t>Калайтановой</w:t>
      </w:r>
      <w:proofErr w:type="spellEnd"/>
      <w:r w:rsidRPr="00E22098">
        <w:rPr>
          <w:rFonts w:ascii="Times New Roman" w:eastAsia="Times New Roman" w:hAnsi="Times New Roman"/>
          <w:sz w:val="28"/>
          <w:szCs w:val="28"/>
        </w:rPr>
        <w:t xml:space="preserve"> Г.Н.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2098">
        <w:rPr>
          <w:rFonts w:ascii="Times New Roman" w:eastAsia="Times New Roman" w:hAnsi="Times New Roman"/>
          <w:sz w:val="28"/>
          <w:szCs w:val="28"/>
        </w:rPr>
        <w:t>Региональная образовательная программа «</w:t>
      </w:r>
      <w:r w:rsidR="00AC44B3">
        <w:rPr>
          <w:rFonts w:ascii="Times New Roman" w:eastAsia="Times New Roman" w:hAnsi="Times New Roman"/>
          <w:sz w:val="28"/>
          <w:szCs w:val="28"/>
        </w:rPr>
        <w:t>Родники Дона</w:t>
      </w:r>
      <w:r w:rsidRPr="00E22098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(реализация регионального компонента).</w:t>
      </w:r>
    </w:p>
    <w:p w:rsidR="00EC276A" w:rsidRPr="003352DB" w:rsidRDefault="00EC276A" w:rsidP="00891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52DB">
        <w:rPr>
          <w:rFonts w:ascii="Times New Roman" w:eastAsia="Times New Roman" w:hAnsi="Times New Roman"/>
          <w:b/>
          <w:i/>
          <w:sz w:val="28"/>
          <w:szCs w:val="28"/>
        </w:rPr>
        <w:t>Содержание образовательной деятельности по профессиональной коррекцииречевых нарушений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осуществляется в соответствии с</w:t>
      </w:r>
      <w:r w:rsidRPr="003352DB">
        <w:rPr>
          <w:rFonts w:ascii="Times New Roman" w:eastAsia="Times New Roman" w:hAnsi="Times New Roman"/>
          <w:bCs/>
          <w:sz w:val="28"/>
          <w:szCs w:val="28"/>
        </w:rPr>
        <w:t xml:space="preserve"> адаптированной образовательной программой, разработанной  на основе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«Программы логопедической работы по преодолению общего недоразвития речи </w:t>
      </w:r>
      <w:r w:rsidRPr="003352DB">
        <w:rPr>
          <w:rFonts w:ascii="Times New Roman" w:eastAsia="Batang" w:hAnsi="Times New Roman"/>
          <w:sz w:val="28"/>
          <w:szCs w:val="28"/>
        </w:rPr>
        <w:t xml:space="preserve">у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детей»  </w:t>
      </w:r>
      <w:r w:rsidRPr="003352DB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Филичевой Т.Б., Чиркиной Г.В.</w:t>
      </w:r>
      <w:r w:rsidRPr="003352DB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3352DB">
        <w:rPr>
          <w:rFonts w:ascii="Times New Roman" w:eastAsia="Times New Roman" w:hAnsi="Times New Roman"/>
          <w:sz w:val="28"/>
          <w:szCs w:val="28"/>
        </w:rPr>
        <w:t>«</w:t>
      </w:r>
      <w:r w:rsidRPr="003352DB">
        <w:rPr>
          <w:rFonts w:ascii="Times New Roman" w:eastAsia="Batang" w:hAnsi="Times New Roman"/>
          <w:bCs/>
          <w:sz w:val="28"/>
          <w:szCs w:val="28"/>
        </w:rPr>
        <w:t>Программы дошкольных образовательных учреждений компенсирующего вида для детей с нарушениями речи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» М.,-Просвещение 2014) – предназначенной для обучения и воспитания детей, имеющих  общее недоразвитие речи </w:t>
      </w:r>
      <w:r w:rsidRPr="003352D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 уровня с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 xml:space="preserve"> нормальным слухом и интеллектом. </w:t>
      </w:r>
    </w:p>
    <w:p w:rsidR="00EC276A" w:rsidRPr="003352DB" w:rsidRDefault="00EC276A" w:rsidP="00DF3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Batang" w:hAnsi="Times New Roman"/>
          <w:bCs/>
          <w:sz w:val="28"/>
          <w:szCs w:val="28"/>
        </w:rPr>
        <w:t xml:space="preserve">«Программа логопедической работы по преодолению общего недоразвития речи </w:t>
      </w:r>
      <w:r w:rsidRPr="003352DB">
        <w:rPr>
          <w:rFonts w:ascii="Times New Roman" w:eastAsia="Batang" w:hAnsi="Times New Roman"/>
          <w:sz w:val="28"/>
          <w:szCs w:val="28"/>
        </w:rPr>
        <w:t xml:space="preserve">у </w:t>
      </w:r>
      <w:r w:rsidRPr="003352DB">
        <w:rPr>
          <w:rFonts w:ascii="Times New Roman" w:eastAsia="Batang" w:hAnsi="Times New Roman"/>
          <w:bCs/>
          <w:sz w:val="28"/>
          <w:szCs w:val="28"/>
        </w:rPr>
        <w:t xml:space="preserve">детей» </w:t>
      </w:r>
      <w:r w:rsidRPr="003352DB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Филичевой Т.Б., Чиркиной Г.В.</w:t>
      </w:r>
      <w:r w:rsidR="00E220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  <w:lang w:eastAsia="ar-SA"/>
        </w:rPr>
        <w:t>включена в содержание</w:t>
      </w:r>
      <w:r w:rsidR="00E220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</w:rPr>
        <w:t>программы воспитания и обучения в детском саду</w:t>
      </w:r>
      <w:r w:rsidR="00E220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>, Т.С. Комаровой, М.А. Васильевой. Обучение детей направлено на устранение речевого дефекта, а также на предупреждение возможных трудностей в последующем усвоении школьных знаний, обусловленных речевым недоразвитием и социальную адаптацию воспитанников с речевыми нарушениями.</w:t>
      </w:r>
    </w:p>
    <w:p w:rsidR="00EC276A" w:rsidRPr="00EC276A" w:rsidRDefault="00EC276A" w:rsidP="00EC27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</w:t>
      </w:r>
      <w:r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ценка содержания и качества подготовки </w:t>
      </w:r>
      <w:proofErr w:type="gramStart"/>
      <w:r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EC276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.</w:t>
      </w:r>
    </w:p>
    <w:p w:rsidR="00EC276A" w:rsidRPr="00EC276A" w:rsidRDefault="00EC276A" w:rsidP="00EC6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E22098">
        <w:rPr>
          <w:rFonts w:ascii="Times New Roman" w:eastAsia="Times New Roman" w:hAnsi="Times New Roman"/>
          <w:sz w:val="28"/>
          <w:szCs w:val="28"/>
          <w:lang w:eastAsia="en-US"/>
        </w:rPr>
        <w:t xml:space="preserve">МБДОУ №24 </w:t>
      </w:r>
      <w:proofErr w:type="spellStart"/>
      <w:r w:rsidR="00E22098">
        <w:rPr>
          <w:rFonts w:ascii="Times New Roman" w:eastAsia="Times New Roman" w:hAnsi="Times New Roman"/>
          <w:sz w:val="28"/>
          <w:szCs w:val="28"/>
          <w:lang w:eastAsia="en-US"/>
        </w:rPr>
        <w:t>г</w:t>
      </w:r>
      <w:proofErr w:type="gramStart"/>
      <w:r w:rsidR="00E22098">
        <w:rPr>
          <w:rFonts w:ascii="Times New Roman" w:eastAsia="Times New Roman" w:hAnsi="Times New Roman"/>
          <w:sz w:val="28"/>
          <w:szCs w:val="28"/>
          <w:lang w:eastAsia="en-US"/>
        </w:rPr>
        <w:t>.Ш</w:t>
      </w:r>
      <w:proofErr w:type="gramEnd"/>
      <w:r w:rsidR="00E22098">
        <w:rPr>
          <w:rFonts w:ascii="Times New Roman" w:eastAsia="Times New Roman" w:hAnsi="Times New Roman"/>
          <w:sz w:val="28"/>
          <w:szCs w:val="28"/>
          <w:lang w:eastAsia="en-US"/>
        </w:rPr>
        <w:t>ахты</w:t>
      </w:r>
      <w:proofErr w:type="spellEnd"/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создает условия формирования интегративных качеств личности дошкольника. </w:t>
      </w:r>
    </w:p>
    <w:p w:rsidR="00EC276A" w:rsidRPr="00EC276A" w:rsidRDefault="00EC276A" w:rsidP="00EC6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Качество образования воспитанников определяется на основе мониторинга (контроля динамики индивидуального развития ребенка). </w:t>
      </w:r>
    </w:p>
    <w:p w:rsidR="00EC276A" w:rsidRPr="003352DB" w:rsidRDefault="00EC276A" w:rsidP="00EC60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Основная задача мониторинга заключалась в том, </w:t>
      </w:r>
      <w:r w:rsidR="00A16A20">
        <w:rPr>
          <w:rFonts w:ascii="Times New Roman" w:eastAsiaTheme="minorHAnsi" w:hAnsi="Times New Roman"/>
          <w:sz w:val="28"/>
          <w:szCs w:val="28"/>
          <w:lang w:eastAsia="en-US"/>
        </w:rPr>
        <w:t xml:space="preserve">чтобы 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дошкольника. Мониторинг образовательного процесса осуществлялся через отслеживание результатов освоения образовательной программы. Он основывался на анализе достижения детьми промежуточных результатов. Мониторинг проводился педагогами на основе наблюдения и анализа продуктов детских видов деятельности, в соответствии с методическими рекомендациями к программе «От рождения до школы» под редакцией Н. Е. </w:t>
      </w:r>
      <w:proofErr w:type="spellStart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Вераксы</w:t>
      </w:r>
      <w:proofErr w:type="spellEnd"/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, Т. С.</w:t>
      </w:r>
      <w:r w:rsidR="00181FD0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Комаровой, М. А. Васильевой, «</w:t>
      </w: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Результаты мониторинга образовательного процесса / Автор-составитель Н.В. Верещагина/</w:t>
      </w:r>
    </w:p>
    <w:p w:rsidR="00EC276A" w:rsidRPr="003352DB" w:rsidRDefault="00EC276A" w:rsidP="00EC60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52DB">
        <w:rPr>
          <w:rFonts w:ascii="Times New Roman" w:eastAsiaTheme="minorHAnsi" w:hAnsi="Times New Roman"/>
          <w:sz w:val="28"/>
          <w:szCs w:val="28"/>
          <w:lang w:eastAsia="en-US"/>
        </w:rPr>
        <w:t>Форма организации мониторинга - диагностическая карта, заполняемая на основании наблюдений за детской деятельностью, бесед с детьми, проведения НОД. Для оценки овладения каждым ребенком необходимыми навыками и умениями по образовательным областям в процессе освоения основной образовательной программы дошкольного образования мы использовали 3-бальную оценку уровневых показателей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365"/>
        <w:gridCol w:w="7949"/>
      </w:tblGrid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Основными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направлениями</w:t>
            </w:r>
          </w:p>
        </w:tc>
        <w:tc>
          <w:tcPr>
            <w:tcW w:w="7949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Уровень выполнения раздела программы </w:t>
            </w:r>
          </w:p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Социально-коммуникативное  развитие </w:t>
            </w:r>
          </w:p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9" w:type="dxa"/>
          </w:tcPr>
          <w:p w:rsidR="00EC276A" w:rsidRPr="00A16A20" w:rsidRDefault="00EC276A" w:rsidP="00547E2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разделу 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социально-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коммуника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тивное развитие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велась целенаправленная работа. Итоговый контроль показал положительный результат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сравнению с прошлым годом в среднем на 2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 детей сформировались навыки и умения в использовании сборных моделей, схем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елась работа по социально-нравственному воспитанию.  Как показали результаты итогового контроля: у детей старшего возраста, по сравнению с прошлым годом,  повысилс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уровень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знания на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 о Родине, о городе, крае, своих правах. У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детей повысился интерес к традициям, культуре народов, проживающих в нашем регионе. Этому способствовало разнообразие форм работы, по данному направлению используемых педагогами. Это, встречи с интересными людьми, совместная работа с музеем, комплексные образовательные мероприятия  с использованием мультимедиа, а также празднование, ставшее уже традицией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народных праздников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 «Масленица», «Яблочный спас», «Рождество». Уделялось внимание гендерному воспитанию. С этой целью велась работа с детьми с учетом дифференцированных форм воспитания девочек и мальчиков с учетом их различий. Как показали наблюдения у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 намечено преодоление разобщенности между мальчиками и девочками в организации совместных игр. Целенаправленно велась работа  по трудовому воспитанию, задачи выполнены на </w:t>
            </w:r>
            <w:r w:rsidR="00181F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%, особенно продуктивно велась работа по ручному труду. Оперативный контроль показал: у 4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детей старшего возраста, сформированы навыки в умении, создавать из бумаги объемные фигуры, игрушки, сувениры, для сюжетно-ролевых игр (сумочки, флажки, шапочки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др.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). По хозяйственно-бытовому труду, у </w:t>
            </w:r>
            <w:r w:rsidR="00181F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 сформированы, навыки самообслуживания и умения детей поддерживать порядок в группе. 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едагогами детского сада  успешно реализованы проекты</w:t>
            </w:r>
            <w:proofErr w:type="gramStart"/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«Формирование толерантности у детей дошкольного возраста» «</w:t>
            </w:r>
            <w:r w:rsidR="008918BE" w:rsidRPr="008918BE">
              <w:rPr>
                <w:rFonts w:ascii="Times New Roman" w:eastAsia="Times New Roman" w:hAnsi="Times New Roman"/>
                <w:sz w:val="28"/>
                <w:szCs w:val="28"/>
              </w:rPr>
              <w:t>Я люблю свой город Шахты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«В мире профессий»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«Безопасность на дорогах» «Спасибо за Победу!»</w:t>
            </w:r>
            <w:r w:rsidR="00181F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«Секреты старинного сундука» (региональный компонент)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Познавательное   развитие</w:t>
            </w:r>
          </w:p>
        </w:tc>
        <w:tc>
          <w:tcPr>
            <w:tcW w:w="7949" w:type="dxa"/>
          </w:tcPr>
          <w:p w:rsidR="00EC276A" w:rsidRPr="00A16A20" w:rsidRDefault="00EC276A" w:rsidP="00547E2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Положительный результат наблюдался в работе по развитию и формированию математических представлений. По  итогам педагогической диагностики программные задачи выполнены на 9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%. Заметно повысился уровень развития логики, мышления у детей, этому способствовало использование в данной работе игровых технологий. Особенно с детьми старшего возраста. Дети умеют рассуждать, доказывать свою правоту, а полученные знания применять в свободной деятельности. Активизировалась работа по формированию целостной картины мира. Знания детей приобрели системный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характер благодаря разработанному перспективному плану, согласно программе. На должном уровне велась работа по ознакомлению детей с природой (экология), благодаря использованию разнообразных методов 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технологий.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 8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% детей наблюдается позитивное отношение к природе. Качественному усвоению знаний способствовала предметно-развивающая среда организованная педагогами для самостоятельной деятельности детей. Высокий уровень знаний у детей старшего возраста 9</w:t>
            </w:r>
            <w:r w:rsidR="00181F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был получен в результате использования педагогами метода моделирования в ознакомлении с природой. В результате использования новых техноло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гий конструктивной деятельности у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7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детей значительно повысился  интерес к конструированию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различных видов материалов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Особенно четко прослеживается положительная динамика развития творческого потенциала, выдумки, фантазии у детей старшего возраста. </w:t>
            </w:r>
            <w:r w:rsidR="000058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едагогами детского сада  успешно реализованы проекты</w:t>
            </w:r>
            <w:r w:rsidRP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«</w:t>
            </w:r>
            <w:r w:rsidR="008918BE" w:rsidRPr="008918BE">
              <w:rPr>
                <w:rFonts w:ascii="Times New Roman" w:eastAsia="Times New Roman" w:hAnsi="Times New Roman"/>
                <w:sz w:val="28"/>
                <w:szCs w:val="28"/>
              </w:rPr>
              <w:t>Сюрпризы осени</w:t>
            </w:r>
            <w:r w:rsidRP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 «Лучок-золотой бочек», «Перелетные птицы», «Моя мама»  «</w:t>
            </w:r>
            <w:r w:rsidR="008918BE" w:rsidRPr="008918BE">
              <w:rPr>
                <w:rFonts w:ascii="Times New Roman" w:eastAsia="Times New Roman" w:hAnsi="Times New Roman"/>
                <w:sz w:val="28"/>
                <w:szCs w:val="28"/>
              </w:rPr>
              <w:t>Новогоднее настроение</w:t>
            </w:r>
            <w:r w:rsidRP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«Растения нашего детского сада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«Огород на подоконнике»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Физическое</w:t>
            </w:r>
          </w:p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7949" w:type="dxa"/>
          </w:tcPr>
          <w:p w:rsidR="00EC276A" w:rsidRPr="00A16A20" w:rsidRDefault="00EC276A" w:rsidP="00547E2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должном уровне  велась работа по совершенствованию системы физкультурно-оздоровительной работы с детьми. Благодаря использованию современных технологий   Н.Н. Ефименко (физкультурные сказки – занятия), комплексной системы физкультурно-оздоровительной работы, разработанной творческой группой МДОБУ.  В результате  у детей повысилась двигательная  активность  на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%, а у малоактивных детей на 1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%. Педагогами была освоена  методика проведения </w:t>
            </w:r>
            <w:proofErr w:type="spellStart"/>
            <w:r w:rsid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фитбол</w:t>
            </w:r>
            <w:proofErr w:type="spellEnd"/>
            <w:r w:rsidR="00DC31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гимнастики,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которая была успешно внедрена в оздоровительную работу с детьми, проводились закаливающие мероприятия, точечный массаж</w:t>
            </w:r>
            <w:r w:rsid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дыхательная и зрительная гимнастика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 Результатом проведенной работы является: снижение заболеваемости на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стабилизировался уровень физической подготовленности детей. Итоговый контроль показал высокий уровень у 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детей, средний уровень у </w:t>
            </w:r>
            <w:r w:rsidR="00891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детей. Активно велась работа по ОБЖ. Оперативный контроль показал, что у 8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 имеются  знания по обеспечению безопасности жизни деятельности и внимательному отношению к своему здоровью. 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физической подготовленности был продемонстрирован детьми подготовительных групп при подготовке и сдаче норм ГТО в рамках фестиваля «от значка ГТО к олимпийской медали»</w:t>
            </w: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7949" w:type="dxa"/>
          </w:tcPr>
          <w:p w:rsidR="00EC276A" w:rsidRPr="00A16A20" w:rsidRDefault="008918BE" w:rsidP="00547E2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A16A20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овысился уровень развития  звукопроизношения во всех возрастных  группах, особенно в группах старшего дошкольного возраста.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Работа велась воспитателями с учетом рекомендаций учителя-логопеда. </w:t>
            </w:r>
            <w:r w:rsidR="00A16A20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Улучшилась связная речь у детей благодаря использованию педагогами современных </w:t>
            </w:r>
            <w:r w:rsidR="00A16A20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технологий, таких как сказка-терапия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A16A20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мнемотехника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интеллект-карты</w:t>
            </w:r>
            <w:proofErr w:type="gramEnd"/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кейс-метод</w:t>
            </w:r>
            <w:r w:rsidR="00A16A20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года велась активная работа по ознакомлению детей с художественной литературой в совместной образовательной деятельности. Как показал итоговый анализ по усвоению программы, 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 старшего возраста умеют легко различать жанр произведений. 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AC44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детей знают программные произведения, 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знают стихи наизусть согласно возрасту и программе, </w:t>
            </w:r>
            <w:r w:rsidR="00547E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различают и называют художников – иллюстраторов. Благодаря целенаправленной работе с родителями по данному направлению, в семьях воспитанников появились книжные уголки с книгами соответствующих возрасту детей. Для самостоятельной деятельности во всех возрастных группах организованы книжные уголки с учетом методических требований к их оформлению. Повысился интерес у детей к самостоятельной деятельности в центре «книги». 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EC276A"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едагогами детского сада  успешно реализованы проекты: «В гостях у сказки» средняя группа, «Пресс-центр «Планета Детства» учитель-логопед, дети и родители подготовительной группы.</w:t>
            </w: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7949" w:type="dxa"/>
          </w:tcPr>
          <w:p w:rsidR="00EC276A" w:rsidRPr="00A16A20" w:rsidRDefault="00EC276A" w:rsidP="00EC602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года велась работа по изобразительной деятельности согласно программе. Задачи, обозначенные в ней детьми, усвоены. Однако, как показал результат итогового контроля, по сравнению с прошлым годом наметилась тенденция  снижения качества усвоения детьми изобразительных навыков в рисовании на 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%. Дети старшего возраста не на должном уровне проявляют творчество, фантазию, выдумку. Снизилось количество участников в конкурсах детского 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художественного творчества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Вновь прибывшие педагоги затрудняются в организации образовательной деятельности по рисованию, особенно в совместной деятельности в режимных моментах.</w:t>
            </w:r>
          </w:p>
          <w:p w:rsidR="00EC276A" w:rsidRPr="00A16A20" w:rsidRDefault="00EC276A" w:rsidP="0028370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Успешно велась работа по музыкальному воспитанию. Задачи программы по результатам педагогической диагностики выполнены на 8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%. Это связано с организацией целенаправленной работой музыкального руководителя с воспитателями, в совместной образовательной деятельности. Следует отметить качество выполнения детьми танцевальных движений, благодаря индивидуальной работе с детьми, как в непосредственной образовательной деятельности, так и в совместной. Дети успешно выступали с хореографическими композициями, танцами в театральных постановках, праздниках, развлечениях.  Активно велась работа по театрализованной деятельности. Процесс развития в данной деятельности был направлен на формирование творческой личности, умению перевоплощаться в персонажа выбранной им роли. 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едагогами детского сада  успешно реализованы проекты: «Вместе с мамо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чкой вдвоем, мы танцуем и поем», «Театральный калейдоскоп».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C276A" w:rsidRPr="003352DB" w:rsidTr="00CA4BCF">
        <w:tc>
          <w:tcPr>
            <w:tcW w:w="2365" w:type="dxa"/>
          </w:tcPr>
          <w:p w:rsidR="00EC276A" w:rsidRPr="00A16A20" w:rsidRDefault="00EC276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Коррекционная  работа</w:t>
            </w:r>
          </w:p>
        </w:tc>
        <w:tc>
          <w:tcPr>
            <w:tcW w:w="7949" w:type="dxa"/>
          </w:tcPr>
          <w:p w:rsidR="00EC276A" w:rsidRPr="00A16A20" w:rsidRDefault="00EC276A" w:rsidP="0028370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основании  мониторинг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образовательной  деятельности по результатам  работы в группе для детей с ОНР (подготовительная группа №1) – показатели </w:t>
            </w:r>
            <w:r w:rsidR="00B51A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речевого, познавательного и социально-коммуникативного развития 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высокие, все дети идут в классы общеразвивающей направленности, показателей на коррекционный класс ни у одного ребенка нет.  Высокий уровень показали 7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детей, средний  2</w:t>
            </w:r>
            <w:r w:rsidR="002837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A16A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, низкий – 0% . </w:t>
            </w:r>
          </w:p>
        </w:tc>
      </w:tr>
    </w:tbl>
    <w:p w:rsidR="00EC6029" w:rsidRPr="00EC276A" w:rsidRDefault="00CA4BCF" w:rsidP="00EC6029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CA4BCF">
        <w:rPr>
          <w:rFonts w:ascii="Times New Roman" w:hAnsi="Times New Roman"/>
          <w:sz w:val="28"/>
          <w:szCs w:val="28"/>
        </w:rPr>
        <w:t xml:space="preserve">Полученный рост данных позволяет сделать вывод о продуктивности деятельности педагогов по решения задач развития дошкольников в соответствии с ФГОС </w:t>
      </w:r>
      <w:proofErr w:type="gramStart"/>
      <w:r w:rsidRPr="00CA4BCF">
        <w:rPr>
          <w:rFonts w:ascii="Times New Roman" w:hAnsi="Times New Roman"/>
          <w:sz w:val="28"/>
          <w:szCs w:val="28"/>
        </w:rPr>
        <w:t>ДО</w:t>
      </w:r>
      <w:proofErr w:type="gramEnd"/>
      <w:r w:rsidRPr="00CA4BCF">
        <w:rPr>
          <w:rFonts w:ascii="Times New Roman" w:hAnsi="Times New Roman"/>
          <w:sz w:val="28"/>
          <w:szCs w:val="28"/>
        </w:rPr>
        <w:t>. Однако  по каждому разделу имеется место для роста результативности. Данные показывают на необходимость усиления работы физическому развитию и оздоровлению детей, повышению общего индекса здоровья.  Использовать в повышении уровня по ФЭМП большее количество развивающих и дидактических игр, И</w:t>
      </w:r>
      <w:proofErr w:type="gramStart"/>
      <w:r w:rsidRPr="00CA4BCF">
        <w:rPr>
          <w:rFonts w:ascii="Times New Roman" w:hAnsi="Times New Roman"/>
          <w:sz w:val="28"/>
          <w:szCs w:val="28"/>
        </w:rPr>
        <w:t>КТ в св</w:t>
      </w:r>
      <w:proofErr w:type="gramEnd"/>
      <w:r w:rsidRPr="00CA4BCF">
        <w:rPr>
          <w:rFonts w:ascii="Times New Roman" w:hAnsi="Times New Roman"/>
          <w:sz w:val="28"/>
          <w:szCs w:val="28"/>
        </w:rPr>
        <w:t>ободной и совместной деятельности педагога и ребенка. В разделе музыка следует обратить внимание на развитие певческих способностей одаренных детей</w:t>
      </w:r>
      <w:r w:rsidR="0028370B">
        <w:rPr>
          <w:rFonts w:ascii="Times New Roman" w:hAnsi="Times New Roman"/>
          <w:sz w:val="28"/>
          <w:szCs w:val="28"/>
        </w:rPr>
        <w:t>, игре на музыкальных инструментах</w:t>
      </w:r>
      <w:r w:rsidRPr="00CA4B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029" w:rsidRPr="00EC276A">
        <w:rPr>
          <w:rFonts w:ascii="Times New Roman" w:eastAsia="Times New Roman" w:hAnsi="Times New Roman"/>
          <w:sz w:val="28"/>
          <w:szCs w:val="28"/>
          <w:lang w:eastAsia="en-US"/>
        </w:rPr>
        <w:t xml:space="preserve">Полученные результаты мониторинга позволили  уточнить направления  образовательной  работы с конкретным ребенком и </w:t>
      </w:r>
      <w:r w:rsidR="00EC6029" w:rsidRPr="00EC276A">
        <w:rPr>
          <w:rFonts w:ascii="Times New Roman" w:eastAsia="TimesNewRomanPSMT" w:hAnsi="Times New Roman"/>
          <w:sz w:val="28"/>
          <w:szCs w:val="28"/>
          <w:lang w:eastAsia="en-US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EC6029" w:rsidRPr="00EC6029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6029">
        <w:rPr>
          <w:rFonts w:ascii="Times New Roman" w:eastAsia="Times New Roman" w:hAnsi="Times New Roman"/>
          <w:b/>
          <w:sz w:val="28"/>
          <w:szCs w:val="28"/>
        </w:rPr>
        <w:t>Физическое развитие, оздоровление и коррекция.</w:t>
      </w:r>
    </w:p>
    <w:p w:rsidR="00EC6029" w:rsidRPr="003352DB" w:rsidRDefault="00EC6029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52DB">
        <w:rPr>
          <w:rFonts w:ascii="Times New Roman" w:eastAsia="Times New Roman" w:hAnsi="Times New Roman"/>
          <w:sz w:val="28"/>
          <w:szCs w:val="28"/>
        </w:rPr>
        <w:t>Проведя мониторинг здоровья воспитанников мы получили следующие данные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 xml:space="preserve">: индекс здоровья детей составил </w:t>
      </w:r>
      <w:r w:rsidR="00AC44B3">
        <w:rPr>
          <w:rFonts w:ascii="Times New Roman" w:eastAsia="Times New Roman" w:hAnsi="Times New Roman"/>
          <w:sz w:val="28"/>
          <w:szCs w:val="28"/>
        </w:rPr>
        <w:t>42</w:t>
      </w:r>
      <w:r w:rsidRPr="003352DB">
        <w:rPr>
          <w:rFonts w:ascii="Times New Roman" w:eastAsia="Times New Roman" w:hAnsi="Times New Roman"/>
          <w:sz w:val="28"/>
          <w:szCs w:val="28"/>
        </w:rPr>
        <w:t>%,  что показывает  низкий уровень здоровья вновь прибывших детей</w:t>
      </w:r>
      <w:r w:rsidR="00CA4BCF">
        <w:rPr>
          <w:rFonts w:ascii="Times New Roman" w:eastAsia="Times New Roman" w:hAnsi="Times New Roman"/>
          <w:sz w:val="28"/>
          <w:szCs w:val="28"/>
        </w:rPr>
        <w:t>, увеличилось число детей-инвалидов</w:t>
      </w:r>
      <w:r w:rsidRPr="003352DB">
        <w:rPr>
          <w:rFonts w:ascii="Times New Roman" w:eastAsia="Times New Roman" w:hAnsi="Times New Roman"/>
          <w:sz w:val="28"/>
          <w:szCs w:val="28"/>
        </w:rPr>
        <w:t>.</w:t>
      </w:r>
    </w:p>
    <w:p w:rsidR="00EC6029" w:rsidRPr="003352DB" w:rsidRDefault="00EC6029" w:rsidP="00EC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DB">
        <w:rPr>
          <w:rFonts w:ascii="Times New Roman" w:eastAsia="Times New Roman" w:hAnsi="Times New Roman"/>
          <w:sz w:val="28"/>
          <w:szCs w:val="28"/>
        </w:rPr>
        <w:t>Физическое состояние и здоровье детей МБДОУ (группа здоровья, хронические заболевания, особенности нервной системы) воспитанников размещены в предлагаемых таблицах:</w:t>
      </w:r>
    </w:p>
    <w:p w:rsidR="00EC6029" w:rsidRPr="008069B6" w:rsidRDefault="00EC6029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069B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Распределение воспитанников по группам здоровья </w:t>
      </w:r>
    </w:p>
    <w:tbl>
      <w:tblPr>
        <w:tblW w:w="9803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2805"/>
        <w:gridCol w:w="2693"/>
        <w:gridCol w:w="4305"/>
      </w:tblGrid>
      <w:tr w:rsidR="00EC6029" w:rsidRPr="008069B6" w:rsidTr="00953C23"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EC6029" w:rsidRPr="008069B6" w:rsidTr="00953C23">
        <w:trPr>
          <w:cantSplit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AC44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C44B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EC6029" w:rsidP="00CC62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2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77E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C6029" w:rsidRPr="008069B6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AC44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77E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44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677E40" w:rsidP="00CC62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2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C62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C6029" w:rsidRPr="008069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C6029" w:rsidRPr="008069B6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9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677E40" w:rsidP="00AC44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44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CC62E8" w:rsidP="00CC62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  <w:r w:rsidR="00EC6029" w:rsidRPr="008069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C6029" w:rsidRPr="008069B6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0,8%</w:t>
            </w:r>
          </w:p>
        </w:tc>
      </w:tr>
      <w:tr w:rsidR="00EC6029" w:rsidRPr="003352DB" w:rsidTr="00953C23">
        <w:trPr>
          <w:cantSplit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  <w:p w:rsidR="00EC6029" w:rsidRPr="008069B6" w:rsidRDefault="00EC6029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677E40" w:rsidP="00E73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3352DB" w:rsidRDefault="00677E40" w:rsidP="00CC62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CC62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C6029" w:rsidRPr="008069B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E73CC1" w:rsidRDefault="00E73CC1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 wp14:anchorId="164BA98A" wp14:editId="6FB3E1BB">
            <wp:extent cx="5495027" cy="209621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62E8" w:rsidRDefault="00CC62E8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E73CC1" w:rsidRDefault="00E73CC1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lastRenderedPageBreak/>
        <w:drawing>
          <wp:inline distT="0" distB="0" distL="0" distR="0" wp14:anchorId="1740E665" wp14:editId="2FD3679D">
            <wp:extent cx="5495026" cy="215660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6029" w:rsidRPr="008069B6" w:rsidRDefault="00EC6029" w:rsidP="00EC6029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069B6">
        <w:rPr>
          <w:rFonts w:ascii="Times New Roman" w:eastAsia="Times New Roman" w:hAnsi="Times New Roman"/>
          <w:b/>
          <w:i/>
          <w:iCs/>
          <w:sz w:val="28"/>
          <w:szCs w:val="28"/>
        </w:rPr>
        <w:t>Структура хронических форм патологии у воспитанников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61"/>
        <w:gridCol w:w="2835"/>
        <w:gridCol w:w="2285"/>
      </w:tblGrid>
      <w:tr w:rsidR="00EC6029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8069B6" w:rsidRDefault="00EC6029" w:rsidP="00EC6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EC6029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29" w:rsidRPr="008069B6" w:rsidRDefault="00EC6029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29" w:rsidRPr="008069B6" w:rsidRDefault="008069B6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29" w:rsidRPr="008069B6" w:rsidRDefault="00C2347B" w:rsidP="00C2347B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0,84%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Гастроэнтерологическая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2,53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Нефрологическая</w:t>
            </w:r>
            <w:proofErr w:type="spellEnd"/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1,69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Ревматологическая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Эндокринологическая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Неврологическая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6,75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Зрительная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4,64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ЛОР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1,69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8069B6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Хирургическая патология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4,64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C2347B" w:rsidRPr="00CA4BCF" w:rsidTr="00DC31AB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Другие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7B" w:rsidRPr="008069B6" w:rsidRDefault="00C2347B" w:rsidP="00C2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069B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Default="00C2347B" w:rsidP="00C234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Pr="00A4479C">
              <w:rPr>
                <w:rFonts w:ascii="Times New Roman" w:eastAsia="Times New Roman" w:hAnsi="Times New Roman"/>
                <w:iCs/>
                <w:sz w:val="24"/>
                <w:szCs w:val="24"/>
              </w:rPr>
              <w:t>%</w:t>
            </w:r>
          </w:p>
        </w:tc>
      </w:tr>
    </w:tbl>
    <w:p w:rsidR="00E73CC1" w:rsidRDefault="00E73CC1" w:rsidP="00EC60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 wp14:anchorId="568DC4A7" wp14:editId="17BE1DCD">
            <wp:extent cx="5495027" cy="2320506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6417" w:rsidRDefault="00636417" w:rsidP="00636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6417" w:rsidRPr="00636417" w:rsidRDefault="00636417" w:rsidP="00636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6417">
        <w:rPr>
          <w:rFonts w:ascii="Times New Roman" w:eastAsia="Times New Roman" w:hAnsi="Times New Roman"/>
          <w:sz w:val="28"/>
          <w:szCs w:val="28"/>
        </w:rPr>
        <w:t xml:space="preserve">Анализ здоровья детей показывает, что дети подвержены простудным заболеваниям. Поэтому была  продолжена работа по оздоровительному направлению деятельности, используя нетрадиционные методы профилактики и оздоровления (фитотерапия, ароматерапия, дыхательная гимнастика, </w:t>
      </w:r>
      <w:proofErr w:type="spellStart"/>
      <w:r w:rsidRPr="00636417">
        <w:rPr>
          <w:rFonts w:ascii="Times New Roman" w:eastAsia="Times New Roman" w:hAnsi="Times New Roman"/>
          <w:sz w:val="28"/>
          <w:szCs w:val="28"/>
        </w:rPr>
        <w:t>психогимнастика</w:t>
      </w:r>
      <w:proofErr w:type="spellEnd"/>
      <w:r w:rsidRPr="00636417">
        <w:rPr>
          <w:rFonts w:ascii="Times New Roman" w:eastAsia="Times New Roman" w:hAnsi="Times New Roman"/>
          <w:sz w:val="28"/>
          <w:szCs w:val="28"/>
        </w:rPr>
        <w:t xml:space="preserve">, кислородные коктейли и др.), физиотерапевтические методы долечивания детей, проводить </w:t>
      </w:r>
      <w:proofErr w:type="spellStart"/>
      <w:r w:rsidRPr="00636417">
        <w:rPr>
          <w:rFonts w:ascii="Times New Roman" w:eastAsia="Times New Roman" w:hAnsi="Times New Roman"/>
          <w:sz w:val="28"/>
          <w:szCs w:val="28"/>
        </w:rPr>
        <w:t>имуноповышающие</w:t>
      </w:r>
      <w:proofErr w:type="spellEnd"/>
      <w:r w:rsidRPr="00636417">
        <w:rPr>
          <w:rFonts w:ascii="Times New Roman" w:eastAsia="Times New Roman" w:hAnsi="Times New Roman"/>
          <w:sz w:val="28"/>
          <w:szCs w:val="28"/>
        </w:rPr>
        <w:t xml:space="preserve"> мероприятия, приобщать родителей к совместной деятельности.  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547E25">
        <w:rPr>
          <w:rFonts w:ascii="Times New Roman" w:eastAsia="Times New Roman" w:hAnsi="Times New Roman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года  дети обеспечивались сбалансированным питанием по утвержденным нормам, в соответствии с требования </w:t>
      </w:r>
      <w:proofErr w:type="spellStart"/>
      <w:r w:rsidRPr="003352DB">
        <w:rPr>
          <w:rFonts w:ascii="Times New Roman" w:eastAsia="Times New Roman" w:hAnsi="Times New Roman"/>
          <w:sz w:val="28"/>
          <w:szCs w:val="28"/>
        </w:rPr>
        <w:t>Сан</w:t>
      </w:r>
      <w:proofErr w:type="gramStart"/>
      <w:r w:rsidRPr="003352DB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3352DB">
        <w:rPr>
          <w:rFonts w:ascii="Times New Roman" w:eastAsia="Times New Roman" w:hAnsi="Times New Roman"/>
          <w:sz w:val="28"/>
          <w:szCs w:val="28"/>
        </w:rPr>
        <w:t>иН</w:t>
      </w:r>
      <w:proofErr w:type="spellEnd"/>
      <w:r w:rsidRPr="003352DB">
        <w:rPr>
          <w:rFonts w:ascii="Times New Roman" w:eastAsia="Times New Roman" w:hAnsi="Times New Roman"/>
          <w:sz w:val="28"/>
          <w:szCs w:val="28"/>
        </w:rPr>
        <w:t xml:space="preserve"> и технологическими картами приготовления блюд</w:t>
      </w:r>
      <w:r>
        <w:rPr>
          <w:rFonts w:ascii="Times New Roman" w:eastAsia="Times New Roman" w:hAnsi="Times New Roman"/>
          <w:sz w:val="28"/>
          <w:szCs w:val="28"/>
        </w:rPr>
        <w:t>, осуществляющееся организацией «Общепит-Юг»</w:t>
      </w:r>
      <w:r w:rsidRPr="003352D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6417">
        <w:rPr>
          <w:rFonts w:ascii="Times New Roman" w:eastAsia="Times New Roman" w:hAnsi="Times New Roman"/>
          <w:sz w:val="28"/>
          <w:szCs w:val="28"/>
        </w:rPr>
        <w:t xml:space="preserve">Ежегодный мониторинг показывает постоянное увеличение детей-логопатов с различной степенью  нарушений речи, что требует большего внимания к коррекционной работе со </w:t>
      </w:r>
      <w:r w:rsidRPr="00636417">
        <w:rPr>
          <w:rFonts w:ascii="Times New Roman" w:eastAsia="Times New Roman" w:hAnsi="Times New Roman"/>
          <w:sz w:val="28"/>
          <w:szCs w:val="28"/>
        </w:rPr>
        <w:lastRenderedPageBreak/>
        <w:t>стороны педагогов – специалистов: учителя-логопеда, педагога-психолога, музыкального руководителя при их четком и непрерывном взаимодействии  с воспитателями групп, другими специалистами и родителями воспитанников. В 202</w:t>
      </w:r>
      <w:r w:rsidR="00CC62E8">
        <w:rPr>
          <w:rFonts w:ascii="Times New Roman" w:eastAsia="Times New Roman" w:hAnsi="Times New Roman"/>
          <w:sz w:val="28"/>
          <w:szCs w:val="28"/>
        </w:rPr>
        <w:t>1</w:t>
      </w:r>
      <w:r w:rsidRPr="00636417">
        <w:rPr>
          <w:rFonts w:ascii="Times New Roman" w:eastAsia="Times New Roman" w:hAnsi="Times New Roman"/>
          <w:sz w:val="28"/>
          <w:szCs w:val="28"/>
        </w:rPr>
        <w:t xml:space="preserve"> году продолжила работу  группа коррекционной направленности для детей с тяжелыми нарушениями речи.  Кроме этого каждый год увеличивается количество детей нуждающихся в коррекции эмоциональной сферы. Контингент вновь прибывших детей, каждый год показывает ухудшение здоровья дошкольников, что делает проблему оздоровления и коррекции в детском саду актуальной и в </w:t>
      </w:r>
      <w:r w:rsidR="00CC62E8">
        <w:rPr>
          <w:rFonts w:ascii="Times New Roman" w:eastAsia="Times New Roman" w:hAnsi="Times New Roman"/>
          <w:sz w:val="28"/>
          <w:szCs w:val="28"/>
        </w:rPr>
        <w:t>следующем</w:t>
      </w:r>
      <w:r w:rsidRPr="00636417">
        <w:rPr>
          <w:rFonts w:ascii="Times New Roman" w:eastAsia="Times New Roman" w:hAnsi="Times New Roman"/>
          <w:sz w:val="28"/>
          <w:szCs w:val="28"/>
        </w:rPr>
        <w:t xml:space="preserve"> году. Этим обусловлен поиск новых </w:t>
      </w:r>
      <w:proofErr w:type="gramStart"/>
      <w:r w:rsidRPr="00636417">
        <w:rPr>
          <w:rFonts w:ascii="Times New Roman" w:eastAsia="Times New Roman" w:hAnsi="Times New Roman"/>
          <w:sz w:val="28"/>
          <w:szCs w:val="28"/>
        </w:rPr>
        <w:t>форм улучшения уровня здоровья каждого ребенка</w:t>
      </w:r>
      <w:proofErr w:type="gramEnd"/>
      <w:r w:rsidRPr="0063641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286" w:rsidRDefault="006903AA" w:rsidP="005539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Взаимодействие с семьями </w:t>
      </w:r>
      <w:proofErr w:type="gramStart"/>
      <w:r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="005539C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 </w:t>
      </w:r>
      <w:r w:rsidRPr="006903AA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и организациями социального окружения.</w:t>
      </w:r>
    </w:p>
    <w:p w:rsidR="00D71FF8" w:rsidRDefault="00D71FF8" w:rsidP="00D71FF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Социальный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анализ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семей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воспитанников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МБДОУ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№</w:t>
      </w:r>
      <w:r>
        <w:rPr>
          <w:rFonts w:eastAsia="TimesNewRomanPSMT"/>
          <w:color w:val="000000"/>
          <w:sz w:val="28"/>
          <w:szCs w:val="28"/>
        </w:rPr>
        <w:t xml:space="preserve">24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выявил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следующие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 xml:space="preserve"> 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данные</w:t>
      </w:r>
      <w:r w:rsidRPr="00D71FF8">
        <w:rPr>
          <w:rFonts w:ascii="TimesNewRomanPSMT" w:eastAsia="TimesNewRomanPSMT" w:hAnsi="Times New Roman"/>
          <w:color w:val="000000"/>
          <w:sz w:val="28"/>
          <w:szCs w:val="28"/>
        </w:rPr>
        <w:t>:</w:t>
      </w:r>
    </w:p>
    <w:p w:rsidR="00D71FF8" w:rsidRPr="00D71FF8" w:rsidRDefault="00D71FF8" w:rsidP="00D71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</w:tblGrid>
      <w:tr w:rsidR="00D71FF8" w:rsidRPr="00D71FF8" w:rsidTr="00A54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F8" w:rsidRPr="00D71FF8" w:rsidRDefault="00D71FF8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F8" w:rsidRPr="00D71FF8" w:rsidRDefault="00D71FF8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Социальный анализ семей воспитанников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F8" w:rsidRPr="00D71FF8" w:rsidRDefault="00D71FF8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Количество</w:t>
            </w:r>
            <w:proofErr w:type="gramStart"/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54E4E" w:rsidRPr="00D71FF8" w:rsidTr="00A54E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A54E4E" w:rsidRDefault="00A54E4E" w:rsidP="00D71FF8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A54E4E" w:rsidRDefault="00A54E4E" w:rsidP="00D71FF8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Состав семей</w:t>
            </w: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полные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70%</w:t>
            </w: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не полные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30%</w:t>
            </w: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Default="00A54E4E" w:rsidP="00751B89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15</w:t>
            </w: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A54E4E" w:rsidRDefault="00A54E4E" w:rsidP="00D71FF8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дети без попечения родителей (опека)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0,4%</w:t>
            </w:r>
          </w:p>
        </w:tc>
      </w:tr>
      <w:tr w:rsidR="00A54E4E" w:rsidRPr="00D71FF8" w:rsidTr="00A54E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A54E4E" w:rsidRDefault="00A54E4E" w:rsidP="00D71FF8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неблагополучные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54E4E" w:rsidRPr="00D71FF8" w:rsidTr="00751B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Образование родителей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4E4E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A54E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54E4E">
              <w:rPr>
                <w:rFonts w:ascii="Times New Roman" w:eastAsia="Times New Roman" w:hAnsi="Times New Roman"/>
                <w:sz w:val="28"/>
                <w:szCs w:val="28"/>
              </w:rPr>
              <w:t xml:space="preserve">реднее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35%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2268" w:type="dxa"/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без образования 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</w:t>
            </w: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54E4E" w:rsidRPr="00D71FF8" w:rsidTr="00751B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Работа родителей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государственные учреждения 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42%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частное предпринимательство 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43%</w:t>
            </w:r>
          </w:p>
        </w:tc>
      </w:tr>
      <w:tr w:rsidR="00A54E4E" w:rsidRPr="00D71FF8" w:rsidTr="00751B8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D71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временно не работают </w:t>
            </w:r>
          </w:p>
        </w:tc>
        <w:tc>
          <w:tcPr>
            <w:tcW w:w="2268" w:type="dxa"/>
            <w:vAlign w:val="center"/>
            <w:hideMark/>
          </w:tcPr>
          <w:p w:rsidR="00A54E4E" w:rsidRPr="00D71FF8" w:rsidRDefault="00A54E4E" w:rsidP="00751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FF8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15%</w:t>
            </w:r>
          </w:p>
        </w:tc>
      </w:tr>
    </w:tbl>
    <w:p w:rsidR="00D71FF8" w:rsidRPr="00D71FF8" w:rsidRDefault="00D71FF8" w:rsidP="00D71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1FF8" w:rsidRDefault="00D71FF8" w:rsidP="00A54E4E">
      <w:pPr>
        <w:shd w:val="clear" w:color="auto" w:fill="FFFFFF"/>
        <w:spacing w:after="0" w:line="294" w:lineRule="atLeast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>Обработка и анализ результатов позволили сделать вывод о том, что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контингент родителей в основном составляют люди с высшим (6</w:t>
      </w:r>
      <w:r w:rsidR="00A54E4E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>%) и средне</w:t>
      </w:r>
      <w:r w:rsid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>специальным (35%) образованием, имеющих постоянную работу, как в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бюджетных организациях, так и сфере частного предпринимательства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 (85%)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>. Такое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устойчивое социально-экономическое положение большинства семей,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пользующихся услугами МДОУ 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>№24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, обусловило, во-первых, 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>повышенный интерес к качеству всего диапазона образовательных услуг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, 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>во-вторых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>существенн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>ый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>рост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требовательност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>и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к степени комфортности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>условий, в которых организуется повседневная жизнедеятельность ребёнка, а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751B89" w:rsidRPr="00A54E4E">
        <w:rPr>
          <w:rFonts w:ascii="Times New Roman" w:eastAsia="TimesNewRomanPSMT" w:hAnsi="Times New Roman"/>
          <w:color w:val="000000"/>
          <w:sz w:val="28"/>
          <w:szCs w:val="28"/>
        </w:rPr>
        <w:t>также их открытости.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В 202</w:t>
      </w:r>
      <w:r w:rsidR="00751B89">
        <w:rPr>
          <w:rFonts w:ascii="Times New Roman" w:eastAsia="TimesNewRomanPSMT" w:hAnsi="Times New Roman"/>
          <w:color w:val="000000"/>
          <w:sz w:val="28"/>
          <w:szCs w:val="28"/>
        </w:rPr>
        <w:t>1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t xml:space="preserve"> году в рамках изучения удовлетворённости и социального заказа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на образовательные услуги детского сада мы провели анкетирование родителей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для выявления образовательных потребностей и социальных ожиданий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родителей от деятельности детского дошкольного учреждения. Результаты</w:t>
      </w:r>
      <w:r w:rsidRPr="00A54E4E">
        <w:rPr>
          <w:rFonts w:ascii="Times New Roman" w:eastAsia="TimesNewRomanPSMT" w:hAnsi="Times New Roman"/>
          <w:color w:val="000000"/>
          <w:sz w:val="28"/>
          <w:szCs w:val="28"/>
        </w:rPr>
        <w:br/>
        <w:t>анкетирования показали:</w:t>
      </w: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836"/>
        <w:gridCol w:w="1984"/>
        <w:gridCol w:w="1475"/>
      </w:tblGrid>
      <w:tr w:rsidR="00547E25" w:rsidRPr="00547E25" w:rsidTr="00547E25">
        <w:trPr>
          <w:trHeight w:val="33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опрошенных</w:t>
            </w:r>
            <w:proofErr w:type="gramEnd"/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5" w:rsidRPr="00547E25" w:rsidRDefault="00547E25" w:rsidP="00547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5" w:rsidRPr="00547E25" w:rsidRDefault="00547E25" w:rsidP="00547E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5" w:rsidRPr="00547E25" w:rsidRDefault="00547E25" w:rsidP="00547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5" w:rsidRPr="00547E25" w:rsidRDefault="00547E25" w:rsidP="00547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Вопросы анкеты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респондентов (анкет)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547E25" w:rsidRPr="00547E25" w:rsidTr="00547E25">
        <w:trPr>
          <w:trHeight w:val="8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проведения предоставляемой услуги (в процентах)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47E25" w:rsidRPr="00547E25" w:rsidTr="00547E25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открытостью, полнотой и доступностью информации о деятельности учреждения, размещенной на информационных стендах в помещении организации?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открытостью, полнотой и доступностью информации о деятельности организации, размещенной на её официальном сайте в информационно-телекоммуникационной сети "Интернет"?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комфортностью условий (наличие комфортной зоны отдыха (ожидания), наличие и понятность навигации, наличие и доступность питьевой воды, санитарно-гигиенических помещений, обеспечение надлежащего санитарного состояния помещений), в которых осуществляется образовательная деятельность в организации?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Доступность образовательной деятельности для инвалидов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доступностью образовательных услуг для инвалидов в образовательной организации?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Доброжелательность, вежливость работников организации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образовательную организацию (например, работники секретариата, учебной части)?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(например, учителя, преподаватели, воспитатели, тренеры, педагоги дополнительного образования)?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доброжелательностью и вежливостью работников организации при использовании дистанционных форм связи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Удовлетворенность условиями осуществления образовательной деятельности организации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Готовы ли Вы рекомендовать образовательную организацию родственникам и знакомым (могли бы её рекомендовать, если бы была возможность выбора организации)?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удобством графика работы образовательной организации?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Удовлетворены ли Вы в целом условиями оказания образовательных услуг в организации?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E25" w:rsidRPr="00547E25" w:rsidTr="00547E2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E2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E25" w:rsidRPr="00547E25" w:rsidRDefault="00547E25" w:rsidP="00547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51B89" w:rsidRDefault="00751B89" w:rsidP="00A54E4E">
      <w:pPr>
        <w:shd w:val="clear" w:color="auto" w:fill="FFFFFF"/>
        <w:spacing w:after="0" w:line="294" w:lineRule="atLeast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Большую роль в организации деятельности ДОО играет система взаимодействия с социальным окружением. 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903AA" w:rsidRPr="003352DB" w:rsidTr="006903AA">
        <w:tc>
          <w:tcPr>
            <w:tcW w:w="3510" w:type="dxa"/>
          </w:tcPr>
          <w:p w:rsidR="006903AA" w:rsidRPr="003352DB" w:rsidRDefault="006903AA" w:rsidP="00953C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804" w:type="dxa"/>
          </w:tcPr>
          <w:p w:rsidR="006903AA" w:rsidRPr="003352DB" w:rsidRDefault="006903AA" w:rsidP="00953C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52D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5539CA" w:rsidRDefault="006903A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1.Преемственность детского сада со школой</w:t>
            </w:r>
          </w:p>
        </w:tc>
        <w:tc>
          <w:tcPr>
            <w:tcW w:w="6804" w:type="dxa"/>
          </w:tcPr>
          <w:p w:rsidR="006903AA" w:rsidRPr="005539CA" w:rsidRDefault="006903AA" w:rsidP="005539C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тесном сотрудничестве проводилась работа по преемственности детского сада со школой. План совместной работы по данному направлению выполнен. Непосредственный контакт учителей и воспитателей детского сада по обеспечению преемственности в содержании образовательных программ, методов и форм организации педагогического процесса способствовали лёгкой адаптации дошкольников к школе и успешному их обучению.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5539CA" w:rsidRDefault="006903A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Работа по взаимодействию с семьей</w:t>
            </w:r>
          </w:p>
        </w:tc>
        <w:tc>
          <w:tcPr>
            <w:tcW w:w="6804" w:type="dxa"/>
          </w:tcPr>
          <w:p w:rsidR="006903AA" w:rsidRPr="005539CA" w:rsidRDefault="006903AA" w:rsidP="005539C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 велась целенаправленная работа с семьей, посредством организации специальных практических занятий, семейного клуба, семинаров, обменом опыта, проведения мероприятий.  Все это способствовало установлению позитивных контактов родителей</w:t>
            </w:r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(законных представителей)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ребенком, </w:t>
            </w:r>
            <w:proofErr w:type="gramStart"/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улучшении</w:t>
            </w:r>
            <w:proofErr w:type="gramEnd"/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форм общения и установлению благоприятного психологического климата в семье. Кроме того, у </w:t>
            </w:r>
            <w:r w:rsidR="00BC0A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751B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% родителей появился интерес к совместной деятельности с педагогом и желание участвовать в общественной жизни ДОУ.  Успешно работала консультативная площадка на базе детского сада. В учебном году  было проведено более </w:t>
            </w:r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консультаций для родителей испытывающих затруднения в воспитании и обучение детей дошкольного возраста</w:t>
            </w:r>
            <w:r w:rsidR="00751B8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(индивидуальных, групповых, в формате онлайн и офлайн)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воспитательно-образовательном процессе МБДОУ, направленном на установление сотрудничества и партнерских отношений с целью вовлечения родителей в единое образовательное пространство проводились: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Дни открытых дверей.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Дни здоровья.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Выставки совместного творчества.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Совместные праздники, развлечения.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Встречи с интересными людьми</w:t>
            </w:r>
            <w:r w:rsid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семейные гостиные</w:t>
            </w:r>
          </w:p>
          <w:p w:rsidR="006903AA" w:rsidRPr="005539CA" w:rsidRDefault="006903A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6903AA" w:rsidRPr="005539CA" w:rsidRDefault="005539CA" w:rsidP="005539C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903AA" w:rsidRPr="005539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с родителями в рамках проектной деятельности.</w:t>
            </w:r>
          </w:p>
          <w:p w:rsidR="006903AA" w:rsidRPr="005539CA" w:rsidRDefault="006903AA" w:rsidP="005539C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Педагоги с малым опытом работы имеют затруднения в организации современных форм работы с родителями, в том числе проведения родительских собраний, что способствовало снижению интереса родителей к данной форме работы.  </w:t>
            </w:r>
          </w:p>
        </w:tc>
      </w:tr>
      <w:tr w:rsidR="006903AA" w:rsidRPr="003352DB" w:rsidTr="006903AA">
        <w:tc>
          <w:tcPr>
            <w:tcW w:w="3510" w:type="dxa"/>
          </w:tcPr>
          <w:p w:rsidR="006903AA" w:rsidRPr="005539CA" w:rsidRDefault="006903AA" w:rsidP="00953C2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Работа с детской библиотекой, школой искусств, Домом детского творчества, Городским драматическим театром</w:t>
            </w:r>
          </w:p>
        </w:tc>
        <w:tc>
          <w:tcPr>
            <w:tcW w:w="6804" w:type="dxa"/>
          </w:tcPr>
          <w:p w:rsidR="006903AA" w:rsidRPr="005539CA" w:rsidRDefault="006903AA" w:rsidP="00BC0AF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Работа по данному направлению осуществлялась согласно</w:t>
            </w:r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договор о совместной деятельности</w:t>
            </w:r>
            <w:r w:rsidRP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 Намеченные мероприятия выполнены, все это способствовало развитию интереса к ознакомлению художественной литературе, изобразительной деятельности у детей и взрослых. Проведены совместные праздники с театральной студией городского Дома детского творчества.</w:t>
            </w:r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библиотекой им. Горького налажены </w:t>
            </w:r>
            <w:proofErr w:type="spellStart"/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взаимопосещения</w:t>
            </w:r>
            <w:proofErr w:type="spellEnd"/>
            <w:r w:rsidR="005539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дети посещают мероприятия в помещении библиотеки, сотрудники библиотеки проводят </w:t>
            </w:r>
            <w:r w:rsidR="004F31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беседы, чтение книг на прогулке</w:t>
            </w:r>
            <w:r w:rsidR="00BC0A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 период карантинных мероприятий все виды взаимодействия осуществлялись с применением онлайн технологий.</w:t>
            </w:r>
          </w:p>
        </w:tc>
      </w:tr>
    </w:tbl>
    <w:p w:rsidR="009212F8" w:rsidRDefault="00751B89" w:rsidP="009212F8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Выводы: Анализ деятельности образовательной организации за 20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r w:rsidR="00547E25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год выявил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успешные показатели в деятельности МБДОУ №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24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9212F8" w:rsidRDefault="00751B89" w:rsidP="009212F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МБДОУ функционирует в режиме развития.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9212F8" w:rsidRDefault="00751B89" w:rsidP="009212F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Наблюдается высокий уровень освоения детьми ООП.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9212F8" w:rsidRDefault="00751B89" w:rsidP="009212F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 МБДОУ создана развивающая предметно-пространственная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среда, отвечающая требованиям ФГОС </w:t>
      </w:r>
      <w:proofErr w:type="gramStart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и поставленным задачам МДОУ.</w:t>
      </w:r>
    </w:p>
    <w:p w:rsidR="009212F8" w:rsidRDefault="00751B89" w:rsidP="009212F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 МБДОУ №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24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сложился перспективный, творческий коллектив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педагогов, имеющих потенциал к профессиональному развитию. В целом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можно сделать вывод, что коллектив МБДОУ с поставленными задачами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справился: были созданы организационные, методические и материально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технические условия, обеспечившие развитие воспитанников МБДОУ и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комфортную среду жизнедеятельности, повышение профессионализма сотрудников и вовлечение родителей в образовательный процесс. Вызывают трудности у педагогов: особенности организации образовательного процесса в условиях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внедрения и реализации ФГОС </w:t>
      </w:r>
      <w:proofErr w:type="gramStart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ДО</w:t>
      </w:r>
      <w:proofErr w:type="gramEnd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Анализ реализации стандарта по возрастным группам показал, что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высокий уровень профессиональной компетентности показали педагоги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всех возрастных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групп </w:t>
      </w:r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В дошкольном учреждении созданы условия для повышения профессионального роста педагогов, внедряются и широко используются инновационные педагогические технологии: портфолио, проектный метод, </w:t>
      </w:r>
      <w:proofErr w:type="spellStart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>коуч</w:t>
      </w:r>
      <w:proofErr w:type="spellEnd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-технологии, интеллект-карты, кейс-метод, информационно </w:t>
      </w:r>
      <w:proofErr w:type="gramStart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>–к</w:t>
      </w:r>
      <w:proofErr w:type="gramEnd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оммуникативные, </w:t>
      </w:r>
      <w:proofErr w:type="spellStart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здоровьесберегающие</w:t>
      </w:r>
      <w:proofErr w:type="spellEnd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технологии.</w:t>
      </w:r>
      <w:r w:rsid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 детском саду существует система работы по охране прав ребенка,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объединяющая усилия всего коллектива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сотрудников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и родителей.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D71FF8" w:rsidRPr="009212F8" w:rsidRDefault="00751B89" w:rsidP="009212F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Воспитательно</w:t>
      </w:r>
      <w:proofErr w:type="spellEnd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>-образовательная работа направлена на обеспечение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всесторонней готовности к школе детей с разными стартовыми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возможностями.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По результатам анализа деятельности в 202</w:t>
      </w:r>
      <w:r w:rsidR="00547E25">
        <w:rPr>
          <w:rFonts w:ascii="Times New Roman" w:eastAsia="TimesNewRomanPSMT" w:hAnsi="Times New Roman"/>
          <w:color w:val="000000"/>
          <w:sz w:val="28"/>
          <w:szCs w:val="28"/>
        </w:rPr>
        <w:t>2</w:t>
      </w:r>
      <w:bookmarkStart w:id="46" w:name="_GoBack"/>
      <w:bookmarkEnd w:id="46"/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году признать работу МБДОУ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br/>
        <w:t>№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24</w:t>
      </w:r>
      <w:r w:rsidRPr="009212F8">
        <w:rPr>
          <w:rFonts w:ascii="Times New Roman" w:eastAsia="TimesNewRomanPSMT" w:hAnsi="Times New Roman"/>
          <w:color w:val="000000"/>
          <w:sz w:val="28"/>
          <w:szCs w:val="28"/>
        </w:rPr>
        <w:t xml:space="preserve"> удовлетворительной</w:t>
      </w:r>
      <w:r w:rsidR="009212F8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F72EDF" w:rsidRPr="009212F8" w:rsidRDefault="00F72EDF" w:rsidP="00921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2F8">
        <w:rPr>
          <w:rFonts w:ascii="Times New Roman" w:eastAsia="Times New Roman" w:hAnsi="Times New Roman"/>
          <w:sz w:val="28"/>
          <w:szCs w:val="28"/>
          <w:lang w:eastAsia="en-US"/>
        </w:rPr>
        <w:t>В целях дальнейшего повышения эффективности работы  дошкольное учреждение намечает следующие задачи:</w:t>
      </w:r>
    </w:p>
    <w:p w:rsidR="00F72EDF" w:rsidRPr="009212F8" w:rsidRDefault="00F72EDF" w:rsidP="009212F8">
      <w:pPr>
        <w:pStyle w:val="a5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2F8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повышение посещаемости за счет снижения заболеваемости;</w:t>
      </w:r>
    </w:p>
    <w:p w:rsidR="009212F8" w:rsidRDefault="00F72EDF" w:rsidP="009212F8">
      <w:pPr>
        <w:pStyle w:val="a5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12F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продолжать вести работу </w:t>
      </w:r>
      <w:proofErr w:type="gramStart"/>
      <w:r w:rsidR="009212F8" w:rsidRPr="009212F8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proofErr w:type="gramEnd"/>
      <w:r w:rsidR="009212F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903AA" w:rsidRPr="009212F8" w:rsidRDefault="009212F8" w:rsidP="009212F8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 изучению лучшего </w:t>
      </w:r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научно-практического </w:t>
      </w:r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опыта </w:t>
      </w:r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посредством, семинаров, </w:t>
      </w:r>
      <w:proofErr w:type="spellStart"/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>вебинаров</w:t>
      </w:r>
      <w:proofErr w:type="spellEnd"/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>, он-</w:t>
      </w:r>
      <w:proofErr w:type="spellStart"/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>лайн</w:t>
      </w:r>
      <w:proofErr w:type="spellEnd"/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мастер-классов </w:t>
      </w:r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>и распространение опыта педагогов МБДОУ №24 г</w:t>
      </w:r>
      <w:proofErr w:type="gramStart"/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>.Ш</w:t>
      </w:r>
      <w:proofErr w:type="gramEnd"/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>ахты, через организацию участия педагогов в различных формах методической работы по вопро</w:t>
      </w:r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>сам реализации ФГОС ДО, ООП ДО</w:t>
      </w:r>
      <w:r w:rsidR="00677E40" w:rsidRPr="009212F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F6CBD" w:rsidRPr="009212F8">
        <w:rPr>
          <w:rFonts w:ascii="Times New Roman" w:eastAsiaTheme="minorHAnsi" w:hAnsi="Times New Roman"/>
          <w:sz w:val="28"/>
          <w:szCs w:val="28"/>
          <w:lang w:eastAsia="en-US"/>
        </w:rPr>
        <w:t>, в том числе через участие в городских методических объединениях, публикацию материалов на мини-сайтах педагогов в сети интернет</w:t>
      </w:r>
      <w:r w:rsidR="006903AA" w:rsidRPr="009212F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03AA" w:rsidRPr="009212F8" w:rsidRDefault="006903AA" w:rsidP="009212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12F8">
        <w:rPr>
          <w:rFonts w:ascii="Times New Roman" w:eastAsiaTheme="minorHAnsi" w:hAnsi="Times New Roman"/>
          <w:sz w:val="28"/>
          <w:szCs w:val="28"/>
          <w:lang w:eastAsia="en-US"/>
        </w:rPr>
        <w:t>- обеспечению укомплектованности методического кабинета справочными материалами, методической литературой, пособиями;</w:t>
      </w:r>
    </w:p>
    <w:p w:rsidR="006903AA" w:rsidRPr="009212F8" w:rsidRDefault="006903AA" w:rsidP="009212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12F8">
        <w:rPr>
          <w:rFonts w:ascii="Times New Roman" w:eastAsiaTheme="minorHAnsi" w:hAnsi="Times New Roman"/>
          <w:sz w:val="28"/>
          <w:szCs w:val="28"/>
          <w:lang w:eastAsia="en-US"/>
        </w:rPr>
        <w:t>- расширению возможностей дистанционной поддержки участников образовательного процесса;</w:t>
      </w:r>
    </w:p>
    <w:p w:rsidR="006903AA" w:rsidRPr="009212F8" w:rsidRDefault="006903AA" w:rsidP="00690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12F8">
        <w:rPr>
          <w:rFonts w:ascii="Times New Roman" w:eastAsiaTheme="minorHAnsi" w:hAnsi="Times New Roman"/>
          <w:sz w:val="28"/>
          <w:szCs w:val="28"/>
          <w:lang w:eastAsia="en-US"/>
        </w:rPr>
        <w:t>- информированию общественности через СМИ  и сайт МБДОУ о ходе реализации образовательной деятельности в  дошкольном учреждении.</w:t>
      </w:r>
    </w:p>
    <w:p w:rsidR="00F72EDF" w:rsidRPr="009212F8" w:rsidRDefault="00F72EDF" w:rsidP="006903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2F8">
        <w:rPr>
          <w:rFonts w:ascii="Times New Roman" w:eastAsia="Times New Roman" w:hAnsi="Times New Roman"/>
          <w:sz w:val="28"/>
          <w:szCs w:val="28"/>
          <w:lang w:eastAsia="en-US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3352DB" w:rsidRPr="009212F8" w:rsidRDefault="003352DB" w:rsidP="006903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A"/>
          <w:sz w:val="28"/>
          <w:szCs w:val="28"/>
        </w:rPr>
      </w:pPr>
    </w:p>
    <w:p w:rsidR="001A2F92" w:rsidRPr="009212F8" w:rsidRDefault="001A2F92">
      <w:pPr>
        <w:rPr>
          <w:rFonts w:ascii="Times New Roman" w:hAnsi="Times New Roman"/>
          <w:sz w:val="28"/>
          <w:szCs w:val="28"/>
        </w:rPr>
      </w:pPr>
    </w:p>
    <w:sectPr w:rsidR="001A2F92" w:rsidRPr="009212F8" w:rsidSect="00047D20">
      <w:footerReference w:type="default" r:id="rId22"/>
      <w:pgSz w:w="11906" w:h="16838" w:code="9"/>
      <w:pgMar w:top="567" w:right="567" w:bottom="567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6A" w:rsidRDefault="007D056A" w:rsidP="00047D20">
      <w:pPr>
        <w:spacing w:after="0" w:line="240" w:lineRule="auto"/>
      </w:pPr>
      <w:r>
        <w:separator/>
      </w:r>
    </w:p>
  </w:endnote>
  <w:endnote w:type="continuationSeparator" w:id="0">
    <w:p w:rsidR="007D056A" w:rsidRDefault="007D056A" w:rsidP="0004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24781"/>
      <w:docPartObj>
        <w:docPartGallery w:val="Page Numbers (Bottom of Page)"/>
        <w:docPartUnique/>
      </w:docPartObj>
    </w:sdtPr>
    <w:sdtEndPr/>
    <w:sdtContent>
      <w:p w:rsidR="00FD342B" w:rsidRDefault="00FD342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25">
          <w:rPr>
            <w:noProof/>
          </w:rPr>
          <w:t>29</w:t>
        </w:r>
        <w:r>
          <w:fldChar w:fldCharType="end"/>
        </w:r>
      </w:p>
    </w:sdtContent>
  </w:sdt>
  <w:p w:rsidR="00FD342B" w:rsidRDefault="00FD34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6A" w:rsidRDefault="007D056A" w:rsidP="00047D20">
      <w:pPr>
        <w:spacing w:after="0" w:line="240" w:lineRule="auto"/>
      </w:pPr>
      <w:r>
        <w:separator/>
      </w:r>
    </w:p>
  </w:footnote>
  <w:footnote w:type="continuationSeparator" w:id="0">
    <w:p w:rsidR="007D056A" w:rsidRDefault="007D056A" w:rsidP="0004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0FCB21B4"/>
    <w:multiLevelType w:val="multilevel"/>
    <w:tmpl w:val="63A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05CD9"/>
    <w:multiLevelType w:val="hybridMultilevel"/>
    <w:tmpl w:val="7EF27EB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6FE0E50"/>
    <w:multiLevelType w:val="hybridMultilevel"/>
    <w:tmpl w:val="A32EBAD2"/>
    <w:lvl w:ilvl="0" w:tplc="42AAC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6045C2"/>
    <w:multiLevelType w:val="hybridMultilevel"/>
    <w:tmpl w:val="C1F8EEF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DBC357A"/>
    <w:multiLevelType w:val="hybridMultilevel"/>
    <w:tmpl w:val="91587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54DB"/>
    <w:multiLevelType w:val="multilevel"/>
    <w:tmpl w:val="3A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8217B7"/>
    <w:multiLevelType w:val="hybridMultilevel"/>
    <w:tmpl w:val="1DB07174"/>
    <w:lvl w:ilvl="0" w:tplc="42AACD74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62FF2622"/>
    <w:multiLevelType w:val="multilevel"/>
    <w:tmpl w:val="5C8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786EF6"/>
    <w:multiLevelType w:val="hybridMultilevel"/>
    <w:tmpl w:val="8DC660D6"/>
    <w:lvl w:ilvl="0" w:tplc="4E3A9208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AD70AD2"/>
    <w:multiLevelType w:val="hybridMultilevel"/>
    <w:tmpl w:val="B02E4A2E"/>
    <w:lvl w:ilvl="0" w:tplc="ACE690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4581"/>
    <w:multiLevelType w:val="multilevel"/>
    <w:tmpl w:val="53B6E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F57F3A"/>
    <w:multiLevelType w:val="multilevel"/>
    <w:tmpl w:val="B938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3359BB"/>
    <w:multiLevelType w:val="hybridMultilevel"/>
    <w:tmpl w:val="5A44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1F10"/>
    <w:multiLevelType w:val="hybridMultilevel"/>
    <w:tmpl w:val="E95AB4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700849"/>
    <w:multiLevelType w:val="hybridMultilevel"/>
    <w:tmpl w:val="D6B8E38A"/>
    <w:lvl w:ilvl="0" w:tplc="7602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1510C"/>
    <w:multiLevelType w:val="hybridMultilevel"/>
    <w:tmpl w:val="E21E3162"/>
    <w:lvl w:ilvl="0" w:tplc="E116CB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92"/>
    <w:rsid w:val="000058E7"/>
    <w:rsid w:val="00017E83"/>
    <w:rsid w:val="0003081F"/>
    <w:rsid w:val="00047D20"/>
    <w:rsid w:val="00054B30"/>
    <w:rsid w:val="00102FB1"/>
    <w:rsid w:val="001301F6"/>
    <w:rsid w:val="00167286"/>
    <w:rsid w:val="00181FD0"/>
    <w:rsid w:val="001A2F92"/>
    <w:rsid w:val="001C63BD"/>
    <w:rsid w:val="001C79F3"/>
    <w:rsid w:val="001C7B10"/>
    <w:rsid w:val="001D78E2"/>
    <w:rsid w:val="001E2F5C"/>
    <w:rsid w:val="001E61DD"/>
    <w:rsid w:val="00201B4D"/>
    <w:rsid w:val="00213CAB"/>
    <w:rsid w:val="00215C1D"/>
    <w:rsid w:val="00220D5B"/>
    <w:rsid w:val="0026489E"/>
    <w:rsid w:val="00280387"/>
    <w:rsid w:val="0028370B"/>
    <w:rsid w:val="00284B95"/>
    <w:rsid w:val="00294A17"/>
    <w:rsid w:val="002F5AB9"/>
    <w:rsid w:val="00304BFF"/>
    <w:rsid w:val="00332C86"/>
    <w:rsid w:val="003352DB"/>
    <w:rsid w:val="00342FE0"/>
    <w:rsid w:val="003651E5"/>
    <w:rsid w:val="0037793A"/>
    <w:rsid w:val="00392B7A"/>
    <w:rsid w:val="003A1E08"/>
    <w:rsid w:val="003C005C"/>
    <w:rsid w:val="003D73AC"/>
    <w:rsid w:val="003F7DC9"/>
    <w:rsid w:val="004B5AA0"/>
    <w:rsid w:val="004B6907"/>
    <w:rsid w:val="004D0EC3"/>
    <w:rsid w:val="004F027F"/>
    <w:rsid w:val="004F31ED"/>
    <w:rsid w:val="0051780D"/>
    <w:rsid w:val="00517ECF"/>
    <w:rsid w:val="00522939"/>
    <w:rsid w:val="00523D26"/>
    <w:rsid w:val="00540448"/>
    <w:rsid w:val="00547E25"/>
    <w:rsid w:val="005539CA"/>
    <w:rsid w:val="005A0BE5"/>
    <w:rsid w:val="00607BEE"/>
    <w:rsid w:val="00612785"/>
    <w:rsid w:val="00636417"/>
    <w:rsid w:val="0064358C"/>
    <w:rsid w:val="0064781B"/>
    <w:rsid w:val="00654D6F"/>
    <w:rsid w:val="00662F0D"/>
    <w:rsid w:val="00677E40"/>
    <w:rsid w:val="00682842"/>
    <w:rsid w:val="0068750B"/>
    <w:rsid w:val="006903AA"/>
    <w:rsid w:val="006A31C3"/>
    <w:rsid w:val="006F710E"/>
    <w:rsid w:val="0071326A"/>
    <w:rsid w:val="00713D7C"/>
    <w:rsid w:val="00723576"/>
    <w:rsid w:val="0073670D"/>
    <w:rsid w:val="00737511"/>
    <w:rsid w:val="00740574"/>
    <w:rsid w:val="00751B89"/>
    <w:rsid w:val="0075282F"/>
    <w:rsid w:val="00766B15"/>
    <w:rsid w:val="00787B03"/>
    <w:rsid w:val="007A1885"/>
    <w:rsid w:val="007C0F26"/>
    <w:rsid w:val="007C18F6"/>
    <w:rsid w:val="007D056A"/>
    <w:rsid w:val="007D3A55"/>
    <w:rsid w:val="007E04D5"/>
    <w:rsid w:val="007F5BFD"/>
    <w:rsid w:val="008043D2"/>
    <w:rsid w:val="008069B6"/>
    <w:rsid w:val="008377DF"/>
    <w:rsid w:val="008574C3"/>
    <w:rsid w:val="00876528"/>
    <w:rsid w:val="008918BE"/>
    <w:rsid w:val="008A206E"/>
    <w:rsid w:val="008A37AC"/>
    <w:rsid w:val="008D1E95"/>
    <w:rsid w:val="00910D91"/>
    <w:rsid w:val="009212F8"/>
    <w:rsid w:val="00953C23"/>
    <w:rsid w:val="0096507C"/>
    <w:rsid w:val="009702BC"/>
    <w:rsid w:val="0097324E"/>
    <w:rsid w:val="00976C52"/>
    <w:rsid w:val="00981458"/>
    <w:rsid w:val="009B03A5"/>
    <w:rsid w:val="00A0058B"/>
    <w:rsid w:val="00A02A3A"/>
    <w:rsid w:val="00A0721B"/>
    <w:rsid w:val="00A16A20"/>
    <w:rsid w:val="00A34315"/>
    <w:rsid w:val="00A541D8"/>
    <w:rsid w:val="00A54E4E"/>
    <w:rsid w:val="00A621A6"/>
    <w:rsid w:val="00A9182D"/>
    <w:rsid w:val="00AB4A37"/>
    <w:rsid w:val="00AC44B3"/>
    <w:rsid w:val="00AE6284"/>
    <w:rsid w:val="00B03ADF"/>
    <w:rsid w:val="00B33FB1"/>
    <w:rsid w:val="00B51AA2"/>
    <w:rsid w:val="00B85347"/>
    <w:rsid w:val="00B91E8D"/>
    <w:rsid w:val="00BA71DB"/>
    <w:rsid w:val="00BC0AF3"/>
    <w:rsid w:val="00BE2160"/>
    <w:rsid w:val="00BF6CBD"/>
    <w:rsid w:val="00C1727B"/>
    <w:rsid w:val="00C2347B"/>
    <w:rsid w:val="00C35332"/>
    <w:rsid w:val="00C51001"/>
    <w:rsid w:val="00C65F91"/>
    <w:rsid w:val="00C870B3"/>
    <w:rsid w:val="00C92567"/>
    <w:rsid w:val="00CA30FC"/>
    <w:rsid w:val="00CA37A4"/>
    <w:rsid w:val="00CA4BCF"/>
    <w:rsid w:val="00CA5942"/>
    <w:rsid w:val="00CC430D"/>
    <w:rsid w:val="00CC62E8"/>
    <w:rsid w:val="00CD0A41"/>
    <w:rsid w:val="00CF4C55"/>
    <w:rsid w:val="00D02084"/>
    <w:rsid w:val="00D21712"/>
    <w:rsid w:val="00D409EF"/>
    <w:rsid w:val="00D55A23"/>
    <w:rsid w:val="00D56360"/>
    <w:rsid w:val="00D71FF8"/>
    <w:rsid w:val="00DA2D0C"/>
    <w:rsid w:val="00DB3B6A"/>
    <w:rsid w:val="00DB5DA7"/>
    <w:rsid w:val="00DC31AB"/>
    <w:rsid w:val="00DC6B72"/>
    <w:rsid w:val="00DF0C69"/>
    <w:rsid w:val="00DF109C"/>
    <w:rsid w:val="00DF33AC"/>
    <w:rsid w:val="00E04849"/>
    <w:rsid w:val="00E22098"/>
    <w:rsid w:val="00E3402E"/>
    <w:rsid w:val="00E370C1"/>
    <w:rsid w:val="00E469EE"/>
    <w:rsid w:val="00E47592"/>
    <w:rsid w:val="00E72E4A"/>
    <w:rsid w:val="00E73CC1"/>
    <w:rsid w:val="00E74EA1"/>
    <w:rsid w:val="00E83E57"/>
    <w:rsid w:val="00EB34BC"/>
    <w:rsid w:val="00EC0B7E"/>
    <w:rsid w:val="00EC276A"/>
    <w:rsid w:val="00EC6029"/>
    <w:rsid w:val="00EE3DEE"/>
    <w:rsid w:val="00EE56A4"/>
    <w:rsid w:val="00EE6A73"/>
    <w:rsid w:val="00F00F14"/>
    <w:rsid w:val="00F6672A"/>
    <w:rsid w:val="00F72EDF"/>
    <w:rsid w:val="00FB3D12"/>
    <w:rsid w:val="00FB7B33"/>
    <w:rsid w:val="00FB7E88"/>
    <w:rsid w:val="00FD342B"/>
    <w:rsid w:val="00FD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B3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E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E08"/>
    <w:rPr>
      <w:color w:val="0000FF"/>
      <w:u w:val="single"/>
    </w:rPr>
  </w:style>
  <w:style w:type="table" w:styleId="a7">
    <w:name w:val="Table Grid"/>
    <w:basedOn w:val="a1"/>
    <w:uiPriority w:val="59"/>
    <w:rsid w:val="003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7E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17E8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17E83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wixguard">
    <w:name w:val="wixguard"/>
    <w:basedOn w:val="a0"/>
    <w:rsid w:val="00DF33AC"/>
  </w:style>
  <w:style w:type="paragraph" w:styleId="ac">
    <w:name w:val="Normal (Web)"/>
    <w:basedOn w:val="a"/>
    <w:uiPriority w:val="99"/>
    <w:unhideWhenUsed/>
    <w:rsid w:val="00DF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7">
    <w:name w:val="Сетка таблицы7"/>
    <w:basedOn w:val="a1"/>
    <w:next w:val="a7"/>
    <w:uiPriority w:val="59"/>
    <w:rsid w:val="0063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F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54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4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7D20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4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7D20"/>
    <w:rPr>
      <w:rFonts w:eastAsiaTheme="minorEastAsia" w:cs="Times New Roman"/>
      <w:lang w:eastAsia="ru-RU"/>
    </w:rPr>
  </w:style>
  <w:style w:type="character" w:customStyle="1" w:styleId="fontstyle01">
    <w:name w:val="fontstyle01"/>
    <w:basedOn w:val="a0"/>
    <w:rsid w:val="0051780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780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51780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B33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1E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A1E08"/>
    <w:rPr>
      <w:color w:val="0000FF"/>
      <w:u w:val="single"/>
    </w:rPr>
  </w:style>
  <w:style w:type="table" w:styleId="a7">
    <w:name w:val="Table Grid"/>
    <w:basedOn w:val="a1"/>
    <w:uiPriority w:val="59"/>
    <w:rsid w:val="003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7E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17E8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17E83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1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-2421.siteedu.ru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yperlink" Target="https://site-2421.siteedu.ru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-2421.siteed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mailto:dou24kolosok@yandex.ru" TargetMode="Externa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6085656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53655880582862E-3"/>
                  <c:y val="0.15967222450254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02437253722154E-3"/>
                  <c:y val="0.19724215967962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502437253722154E-3"/>
                  <c:y val="0.2066346434738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потенциал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02437253721425E-3"/>
                  <c:y val="0.183153433988218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2022год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020864"/>
        <c:axId val="218537280"/>
        <c:axId val="0"/>
      </c:bar3DChart>
      <c:catAx>
        <c:axId val="21802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218537280"/>
        <c:crosses val="autoZero"/>
        <c:auto val="1"/>
        <c:lblAlgn val="ctr"/>
        <c:lblOffset val="100"/>
        <c:noMultiLvlLbl val="0"/>
      </c:catAx>
      <c:valAx>
        <c:axId val="2185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0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30 лет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</c:v>
                </c:pt>
                <c:pt idx="1">
                  <c:v>6.6699999999999995E-2</c:v>
                </c:pt>
                <c:pt idx="2">
                  <c:v>0.2666</c:v>
                </c:pt>
                <c:pt idx="3">
                  <c:v>6.6699999999999995E-2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3145405133913E-2"/>
          <c:y val="0.10957655416856081"/>
          <c:w val="0.56558249969736896"/>
          <c:h val="0.78084689166287835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среднее-профессиональное</c:v>
                </c:pt>
                <c:pt idx="2">
                  <c:v>в том числе -получают высщее образование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0.38500000000000001</c:v>
                </c:pt>
                <c:pt idx="1">
                  <c:v>0.61499999999999999</c:v>
                </c:pt>
                <c:pt idx="2">
                  <c:v>0.26669999999999999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среднее-профессиональное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среднее-профессиональное</c:v>
                </c:pt>
                <c:pt idx="2">
                  <c:v>в том числе -получают высщее образование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1342096882241187E-2"/>
          <c:w val="0.83041296215925742"/>
          <c:h val="0.9084734073512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18-25 лет</c:v>
                </c:pt>
                <c:pt idx="1">
                  <c:v>26-30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51-54 года</c:v>
                </c:pt>
                <c:pt idx="5">
                  <c:v>55ле и выше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0.4667</c:v>
                </c:pt>
                <c:pt idx="1">
                  <c:v>6.6699999999999995E-2</c:v>
                </c:pt>
                <c:pt idx="2">
                  <c:v>6.6699999999999995E-2</c:v>
                </c:pt>
                <c:pt idx="3">
                  <c:v>6.6699999999999995E-2</c:v>
                </c:pt>
                <c:pt idx="4">
                  <c:v>0.13339999999999999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группам здоровья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дети-инвалиды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48.5</c:v>
                </c:pt>
                <c:pt idx="2">
                  <c:v>5.9</c:v>
                </c:pt>
                <c:pt idx="3">
                  <c:v>0.8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том числе, от общего количество воспитанников дети-инвалиды и ОВЗ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общая группа</c:v>
                </c:pt>
                <c:pt idx="1">
                  <c:v>дети инвалиды</c:v>
                </c:pt>
                <c:pt idx="2">
                  <c:v>ОВЗ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92.41</c:v>
                </c:pt>
                <c:pt idx="1">
                  <c:v>2.1</c:v>
                </c:pt>
                <c:pt idx="2">
                  <c:v>5.49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хронических форм патологии у воспитанников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Бронхолегочная патология</c:v>
                </c:pt>
                <c:pt idx="1">
                  <c:v>Неврологическая патология</c:v>
                </c:pt>
                <c:pt idx="2">
                  <c:v>Зрительная патология</c:v>
                </c:pt>
                <c:pt idx="3">
                  <c:v>ЛОР патология</c:v>
                </c:pt>
                <c:pt idx="4">
                  <c:v>Ортопедическая патология</c:v>
                </c:pt>
                <c:pt idx="5">
                  <c:v>Хирургическая патология</c:v>
                </c:pt>
                <c:pt idx="6">
                  <c:v>Другие</c:v>
                </c:pt>
                <c:pt idx="7">
                  <c:v>Без патологий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2.57</c:v>
                </c:pt>
                <c:pt idx="1">
                  <c:v>6.41</c:v>
                </c:pt>
                <c:pt idx="2">
                  <c:v>3.42</c:v>
                </c:pt>
                <c:pt idx="3">
                  <c:v>1.29</c:v>
                </c:pt>
                <c:pt idx="4">
                  <c:v>6.41</c:v>
                </c:pt>
                <c:pt idx="5">
                  <c:v>11.12</c:v>
                </c:pt>
                <c:pt idx="6">
                  <c:v>3.85</c:v>
                </c:pt>
                <c:pt idx="7">
                  <c:v>64.959999999999994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646F-8C8E-47ED-9BEA-48961C2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2022-04-19T16:35:00Z</cp:lastPrinted>
  <dcterms:created xsi:type="dcterms:W3CDTF">2018-12-27T08:21:00Z</dcterms:created>
  <dcterms:modified xsi:type="dcterms:W3CDTF">2023-12-26T13:49:00Z</dcterms:modified>
</cp:coreProperties>
</file>